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18FEB73" w:rsidR="00EE284C" w:rsidRPr="00D92057" w:rsidRDefault="00BC142D" w:rsidP="00D92057">
      <w:pPr>
        <w:pStyle w:val="Title"/>
        <w:rPr>
          <w:rFonts w:ascii="Times New Roman" w:hAnsi="Times New Roman"/>
          <w:sz w:val="26"/>
          <w:szCs w:val="26"/>
          <w:lang w:val="nl-NL"/>
        </w:rPr>
      </w:pPr>
      <w:r w:rsidRPr="00D92057">
        <w:rPr>
          <w:rFonts w:ascii="Times New Roman" w:hAnsi="Times New Roman"/>
          <w:sz w:val="26"/>
          <w:szCs w:val="26"/>
          <w:lang w:val="nl-NL"/>
        </w:rPr>
        <w:t>PHỤ LỤC</w:t>
      </w:r>
      <w:r w:rsidR="00955698" w:rsidRPr="00D92057">
        <w:rPr>
          <w:rFonts w:ascii="Times New Roman" w:hAnsi="Times New Roman"/>
          <w:sz w:val="26"/>
          <w:szCs w:val="26"/>
          <w:lang w:val="nl-NL"/>
        </w:rPr>
        <w:t xml:space="preserve"> </w:t>
      </w:r>
      <w:r w:rsidR="00906088" w:rsidRPr="00D92057">
        <w:rPr>
          <w:rFonts w:ascii="Times New Roman" w:hAnsi="Times New Roman"/>
          <w:sz w:val="26"/>
          <w:szCs w:val="26"/>
          <w:lang w:val="nl-NL"/>
        </w:rPr>
        <w:t>I</w:t>
      </w:r>
      <w:r w:rsidR="00F40AD5" w:rsidRPr="00D92057">
        <w:rPr>
          <w:rFonts w:ascii="Times New Roman" w:hAnsi="Times New Roman"/>
          <w:sz w:val="26"/>
          <w:szCs w:val="26"/>
          <w:lang w:val="nl-NL"/>
        </w:rPr>
        <w:t>.1</w:t>
      </w:r>
      <w:r w:rsidR="00EE284C" w:rsidRPr="00D92057">
        <w:rPr>
          <w:rFonts w:ascii="Times New Roman" w:hAnsi="Times New Roman"/>
          <w:sz w:val="26"/>
          <w:szCs w:val="26"/>
          <w:lang w:val="nl-NL"/>
        </w:rPr>
        <w:t xml:space="preserve">: </w:t>
      </w:r>
      <w:r w:rsidR="003464E5" w:rsidRPr="00D92057">
        <w:rPr>
          <w:rFonts w:ascii="Times New Roman" w:hAnsi="Times New Roman"/>
          <w:sz w:val="26"/>
          <w:szCs w:val="26"/>
          <w:lang w:val="nl-NL"/>
        </w:rPr>
        <w:t xml:space="preserve">YÊU CẦU </w:t>
      </w:r>
      <w:r w:rsidR="002B252F" w:rsidRPr="00D92057">
        <w:rPr>
          <w:rFonts w:ascii="Times New Roman" w:hAnsi="Times New Roman"/>
          <w:sz w:val="26"/>
          <w:szCs w:val="26"/>
          <w:lang w:val="nl-NL"/>
        </w:rPr>
        <w:t xml:space="preserve">KỸ THUẬT </w:t>
      </w:r>
    </w:p>
    <w:p w14:paraId="3EFD22C9" w14:textId="72EDEA29" w:rsidR="00EE284C" w:rsidRPr="00934826" w:rsidRDefault="00955698" w:rsidP="00D92057">
      <w:pPr>
        <w:pStyle w:val="Title"/>
        <w:rPr>
          <w:rFonts w:ascii="Times New Roman" w:hAnsi="Times New Roman"/>
          <w:sz w:val="24"/>
          <w:szCs w:val="24"/>
          <w:lang w:val="nl-NL"/>
        </w:rPr>
      </w:pPr>
      <w:bookmarkStart w:id="0" w:name="_Hlk183765571"/>
      <w:r w:rsidRPr="00D92057">
        <w:rPr>
          <w:rFonts w:ascii="Times New Roman" w:hAnsi="Times New Roman"/>
          <w:sz w:val="26"/>
          <w:szCs w:val="26"/>
          <w:lang w:val="nl-NL"/>
        </w:rPr>
        <w:t xml:space="preserve">Tủ RMU 24kV; Vỏ tủ </w:t>
      </w:r>
      <w:r w:rsidR="002F1E33" w:rsidRPr="00D92057">
        <w:rPr>
          <w:rFonts w:ascii="Times New Roman" w:hAnsi="Times New Roman"/>
          <w:sz w:val="26"/>
          <w:szCs w:val="26"/>
          <w:lang w:val="nl-NL"/>
        </w:rPr>
        <w:t xml:space="preserve">RMU </w:t>
      </w:r>
      <w:r w:rsidRPr="00D92057">
        <w:rPr>
          <w:rFonts w:ascii="Times New Roman" w:hAnsi="Times New Roman"/>
          <w:sz w:val="26"/>
          <w:szCs w:val="26"/>
          <w:lang w:val="nl-NL"/>
        </w:rPr>
        <w:t>2</w:t>
      </w:r>
      <w:r w:rsidR="002F1E33" w:rsidRPr="00D92057">
        <w:rPr>
          <w:rFonts w:ascii="Times New Roman" w:hAnsi="Times New Roman"/>
          <w:sz w:val="26"/>
          <w:szCs w:val="26"/>
          <w:lang w:val="nl-NL"/>
        </w:rPr>
        <w:t>4</w:t>
      </w:r>
      <w:r w:rsidRPr="00D92057">
        <w:rPr>
          <w:rFonts w:ascii="Times New Roman" w:hAnsi="Times New Roman"/>
          <w:sz w:val="26"/>
          <w:szCs w:val="26"/>
          <w:lang w:val="nl-NL"/>
        </w:rPr>
        <w:t>kV</w:t>
      </w:r>
      <w:bookmarkEnd w:id="0"/>
    </w:p>
    <w:p w14:paraId="0FB40C8F" w14:textId="093E7988" w:rsidR="002B252F" w:rsidRPr="00934826" w:rsidRDefault="002B252F" w:rsidP="002755E6">
      <w:pPr>
        <w:pStyle w:val="Heading3"/>
        <w:spacing w:before="240" w:after="120"/>
        <w:rPr>
          <w:sz w:val="24"/>
          <w:szCs w:val="24"/>
          <w:lang w:val="en-US"/>
        </w:rPr>
      </w:pPr>
      <w:r w:rsidRPr="00934826">
        <w:rPr>
          <w:sz w:val="24"/>
          <w:szCs w:val="24"/>
        </w:rPr>
        <w:t xml:space="preserve">I. </w:t>
      </w:r>
      <w:r w:rsidR="00290BF6" w:rsidRPr="00934826">
        <w:rPr>
          <w:sz w:val="24"/>
          <w:szCs w:val="24"/>
          <w:lang w:val="en-US"/>
        </w:rPr>
        <w:t>QUY ĐỊNH</w:t>
      </w:r>
      <w:r w:rsidR="002C1A5C" w:rsidRPr="00934826">
        <w:rPr>
          <w:sz w:val="24"/>
          <w:szCs w:val="24"/>
          <w:lang w:val="en-US"/>
        </w:rPr>
        <w:t xml:space="preserve"> CHUNG</w:t>
      </w:r>
      <w:r w:rsidR="00906088" w:rsidRPr="00934826">
        <w:rPr>
          <w:sz w:val="24"/>
          <w:szCs w:val="24"/>
          <w:lang w:val="en-US"/>
        </w:rPr>
        <w:t xml:space="preserve"> </w:t>
      </w:r>
      <w:r w:rsidR="00906088" w:rsidRPr="00934826">
        <w:rPr>
          <w:color w:val="000000"/>
          <w:sz w:val="24"/>
          <w:szCs w:val="24"/>
        </w:rPr>
        <w:t>Tủ trung thế RMU 24kV</w:t>
      </w:r>
    </w:p>
    <w:p w14:paraId="50EA9DE1" w14:textId="6B54AB66" w:rsidR="00290BF6" w:rsidRPr="00934826" w:rsidRDefault="00290BF6" w:rsidP="00953DF6">
      <w:pPr>
        <w:spacing w:before="240" w:after="60"/>
        <w:ind w:right="45" w:firstLine="567"/>
        <w:jc w:val="both"/>
        <w:rPr>
          <w:b/>
          <w:bCs/>
          <w:sz w:val="24"/>
          <w:szCs w:val="24"/>
        </w:rPr>
      </w:pPr>
      <w:r w:rsidRPr="00934826">
        <w:rPr>
          <w:b/>
          <w:bCs/>
          <w:sz w:val="24"/>
          <w:szCs w:val="24"/>
        </w:rPr>
        <w:t xml:space="preserve">1. </w:t>
      </w:r>
      <w:r w:rsidR="00094C50" w:rsidRPr="00934826">
        <w:rPr>
          <w:b/>
          <w:bCs/>
          <w:sz w:val="24"/>
          <w:szCs w:val="24"/>
        </w:rPr>
        <w:t>Giải thích thuật ngữ và chữ viết tắt</w:t>
      </w:r>
    </w:p>
    <w:p w14:paraId="389060E3" w14:textId="205A927C" w:rsidR="00290BF6" w:rsidRPr="00934826" w:rsidRDefault="00290BF6" w:rsidP="00953DF6">
      <w:pPr>
        <w:ind w:right="45" w:firstLine="567"/>
        <w:jc w:val="both"/>
        <w:rPr>
          <w:sz w:val="24"/>
          <w:szCs w:val="24"/>
        </w:rPr>
      </w:pPr>
      <w:r w:rsidRPr="00934826">
        <w:rPr>
          <w:sz w:val="24"/>
          <w:szCs w:val="24"/>
        </w:rPr>
        <w:t>Trong tiêu chuẩn này, các thuật ngữ dưới đây được hiểu như sau:</w:t>
      </w:r>
    </w:p>
    <w:p w14:paraId="72F2EFBE"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Trang bị phân phối:</w:t>
      </w:r>
      <w:r w:rsidRPr="00934826">
        <w:rPr>
          <w:rFonts w:eastAsia="Courier New"/>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14:paraId="6CE45344" w14:textId="77777777" w:rsidR="00094C50" w:rsidRPr="00934826" w:rsidRDefault="00094C50" w:rsidP="00094C50">
      <w:pPr>
        <w:widowControl w:val="0"/>
        <w:numPr>
          <w:ilvl w:val="0"/>
          <w:numId w:val="4"/>
        </w:numPr>
        <w:autoSpaceDE w:val="0"/>
        <w:autoSpaceDN w:val="0"/>
        <w:ind w:left="0" w:firstLine="567"/>
        <w:jc w:val="both"/>
        <w:rPr>
          <w:rFonts w:eastAsia="Courier New"/>
          <w:spacing w:val="-2"/>
          <w:sz w:val="24"/>
          <w:szCs w:val="24"/>
        </w:rPr>
      </w:pPr>
      <w:r w:rsidRPr="00934826">
        <w:rPr>
          <w:rFonts w:eastAsia="Courier New"/>
          <w:i/>
          <w:spacing w:val="-2"/>
          <w:sz w:val="24"/>
          <w:szCs w:val="24"/>
        </w:rPr>
        <w:t xml:space="preserve">Trạm biến áp phân phối: </w:t>
      </w:r>
      <w:r w:rsidRPr="00934826">
        <w:rPr>
          <w:rFonts w:eastAsia="Courier New"/>
          <w:spacing w:val="-2"/>
          <w:sz w:val="24"/>
          <w:szCs w:val="24"/>
        </w:rPr>
        <w:t xml:space="preserve">Là trạm có các máy biến áp phân phối </w:t>
      </w:r>
      <w:r w:rsidRPr="00934826">
        <w:rPr>
          <w:rFonts w:eastAsia="Courier New"/>
          <w:i/>
          <w:spacing w:val="-2"/>
          <w:sz w:val="24"/>
          <w:szCs w:val="24"/>
        </w:rPr>
        <w:t>(distribution transformer)</w:t>
      </w:r>
      <w:r w:rsidRPr="00934826">
        <w:rPr>
          <w:rFonts w:eastAsia="Courier New"/>
          <w:spacing w:val="-2"/>
          <w:sz w:val="24"/>
          <w:szCs w:val="24"/>
        </w:rPr>
        <w:t xml:space="preserve"> kết nối điện áp trung áp và hạ áp. Ngoài ra, trạm biến áp phân phối còn có các trang bị phân phối, các thiết bị điều khiển, bảo vệ, đo lường và các thiết bị phụ.</w:t>
      </w:r>
    </w:p>
    <w:p w14:paraId="0E5B52AA"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Trạm cắt:</w:t>
      </w:r>
      <w:r w:rsidRPr="00934826">
        <w:rPr>
          <w:rFonts w:eastAsia="Courier New"/>
          <w:sz w:val="24"/>
          <w:szCs w:val="24"/>
        </w:rPr>
        <w:t xml:space="preserve"> Trạm điện, trong đó được lắp đặt các trang bị phân phối, không lắp máy biến áp lực.</w:t>
      </w:r>
    </w:p>
    <w:p w14:paraId="607EFA14"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Thiết bị đóng cắt (Switchgear):</w:t>
      </w:r>
      <w:r w:rsidRPr="00934826">
        <w:rPr>
          <w:rFonts w:eastAsia="Courier New"/>
          <w:sz w:val="24"/>
          <w:szCs w:val="24"/>
        </w:rPr>
        <w:t xml:space="preserve"> Thuật ngữ chung bao gồm các thiết bị đóng cắt và sự 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14:paraId="024CC58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Thiết bị đóng cắt trong nhà (Indoor Switchgear): </w:t>
      </w:r>
      <w:r w:rsidRPr="00934826">
        <w:rPr>
          <w:rFonts w:eastAsia="Courier New"/>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14:paraId="5643AED4"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bCs/>
          <w:i/>
          <w:sz w:val="24"/>
          <w:szCs w:val="24"/>
        </w:rPr>
        <w:t>Tủ đóng cắt và điều khiển có vỏ bọc bằng kim loại (Metal-enclosed switchgear and controlgear)</w:t>
      </w:r>
      <w:r w:rsidRPr="00934826">
        <w:rPr>
          <w:rFonts w:eastAsia="Courier New"/>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14:paraId="7D96D77A"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Vỏ bọc bên ngoài (Enclosure):</w:t>
      </w:r>
      <w:r w:rsidRPr="00934826">
        <w:rPr>
          <w:rFonts w:eastAsia="Courier New"/>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14:paraId="1ED559B6"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Phân loại hồ quang bên trong (Internal Arc Classification-IAC):</w:t>
      </w:r>
      <w:r w:rsidRPr="00934826">
        <w:rPr>
          <w:rFonts w:eastAsia="Courier New"/>
          <w:sz w:val="24"/>
          <w:szCs w:val="24"/>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14:paraId="79DF4E4A"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Loại khả năng tiếp cận</w:t>
      </w:r>
      <w:bookmarkStart w:id="1" w:name="_Hlk163565207"/>
      <w:r w:rsidRPr="00934826">
        <w:rPr>
          <w:rFonts w:eastAsia="Courier New"/>
          <w:i/>
          <w:sz w:val="24"/>
          <w:szCs w:val="24"/>
        </w:rPr>
        <w:t xml:space="preserve"> </w:t>
      </w:r>
      <w:r w:rsidRPr="00934826">
        <w:rPr>
          <w:rFonts w:eastAsia="Courier New"/>
          <w:i/>
          <w:sz w:val="24"/>
          <w:szCs w:val="24"/>
          <w:lang w:val="fr-FR"/>
        </w:rPr>
        <w:t>(Types of accessibility)</w:t>
      </w:r>
      <w:bookmarkEnd w:id="1"/>
      <w:r w:rsidRPr="00934826">
        <w:rPr>
          <w:rFonts w:eastAsia="Courier New"/>
          <w:i/>
          <w:sz w:val="24"/>
          <w:szCs w:val="24"/>
        </w:rPr>
        <w:t xml:space="preserve">: </w:t>
      </w:r>
      <w:r w:rsidRPr="00934826">
        <w:rPr>
          <w:rFonts w:eastAsia="Courier New"/>
          <w:sz w:val="24"/>
          <w:szCs w:val="24"/>
        </w:rPr>
        <w:t>Đặc điểm &lt;của IAC&gt; liên quan đến mức độ bảo vệ dành cho người tiếp cận một khu vực xác định xung quanh vỏ bọc của tủ điện trong trường hợp có hồ quang bên trong.</w:t>
      </w:r>
    </w:p>
    <w:p w14:paraId="06CB6F69"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Ngăn cáp (</w:t>
      </w:r>
      <w:r w:rsidRPr="00934826">
        <w:rPr>
          <w:rFonts w:eastAsia="Times New Roman"/>
          <w:i/>
          <w:sz w:val="24"/>
          <w:szCs w:val="24"/>
        </w:rPr>
        <w:t>Connection compartments</w:t>
      </w:r>
      <w:r w:rsidRPr="00934826">
        <w:rPr>
          <w:rFonts w:eastAsia="Courier New"/>
          <w:i/>
          <w:sz w:val="24"/>
          <w:szCs w:val="24"/>
        </w:rPr>
        <w:t>):</w:t>
      </w:r>
      <w:r w:rsidRPr="00934826">
        <w:rPr>
          <w:rFonts w:eastAsia="Courier New"/>
          <w:sz w:val="24"/>
          <w:szCs w:val="24"/>
        </w:rPr>
        <w:t xml:space="preserve"> Một ngăn </w:t>
      </w:r>
      <w:bookmarkStart w:id="2" w:name="_Hlk161946431"/>
      <w:r w:rsidRPr="00934826">
        <w:rPr>
          <w:rFonts w:eastAsia="Courier New"/>
          <w:sz w:val="24"/>
          <w:szCs w:val="24"/>
        </w:rPr>
        <w:t>mang điện áp cao trong đó các kết nối điện được thực hiện giữa mạch chính của tủ điện và dây dẫn bên ngoài với lưới điện hoặc thiết bị mang điện áp cao khác</w:t>
      </w:r>
      <w:bookmarkEnd w:id="2"/>
      <w:r w:rsidRPr="00934826">
        <w:rPr>
          <w:rFonts w:eastAsia="Courier New"/>
          <w:sz w:val="24"/>
          <w:szCs w:val="24"/>
        </w:rPr>
        <w:t>.</w:t>
      </w:r>
    </w:p>
    <w:p w14:paraId="457DD2CE"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 xml:space="preserve">Máy cắt (Circuit-breaker): </w:t>
      </w:r>
      <w:r w:rsidRPr="00934826">
        <w:rPr>
          <w:rFonts w:eastAsia="Courier New"/>
          <w:spacing w:val="4"/>
          <w:sz w:val="24"/>
          <w:szCs w:val="24"/>
        </w:rPr>
        <w:t>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định chẳng hạn như ngắn mạch.</w:t>
      </w:r>
    </w:p>
    <w:p w14:paraId="070D0381"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lastRenderedPageBreak/>
        <w:t xml:space="preserve">Dao cách ly (Disconnector): </w:t>
      </w:r>
      <w:r w:rsidRPr="00934826">
        <w:rPr>
          <w:rFonts w:eastAsia="Courier New"/>
          <w:spacing w:val="4"/>
          <w:sz w:val="24"/>
          <w:szCs w:val="24"/>
        </w:rPr>
        <w:t>Thiết bị đóng cắt cơ khí mà khi ở vị trí mở, nó tạo ra một khoảng cách ly phù hợp với các yêu cầu được chỉ định.</w:t>
      </w:r>
    </w:p>
    <w:p w14:paraId="194C1719"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 xml:space="preserve">Dao nối đất (Earthing switch): </w:t>
      </w:r>
      <w:r w:rsidRPr="00934826">
        <w:rPr>
          <w:rFonts w:eastAsia="Courier New"/>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14:paraId="171EEC82"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Dao cắt có tải (Switch):</w:t>
      </w:r>
      <w:r w:rsidRPr="00934826">
        <w:rPr>
          <w:rFonts w:eastAsia="Courier New"/>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khoảng thời gian xác định, chẳng hạn như dòng điện ngắn mạch</w:t>
      </w:r>
      <w:r w:rsidRPr="00934826">
        <w:rPr>
          <w:rFonts w:eastAsia="Courier New"/>
          <w:sz w:val="24"/>
          <w:szCs w:val="24"/>
        </w:rPr>
        <w:t>.</w:t>
      </w:r>
    </w:p>
    <w:p w14:paraId="1863E336"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Dao cắt có tải cách ly (Switch-disconnector):</w:t>
      </w:r>
      <w:r w:rsidRPr="00934826">
        <w:rPr>
          <w:rFonts w:eastAsia="Courier New"/>
          <w:sz w:val="24"/>
          <w:szCs w:val="24"/>
        </w:rPr>
        <w:t xml:space="preserve"> Dao cắt có tải mà khi nó ở vị trí mở, đáp ứng các yêu cầu cách ly như một dao cách ly.</w:t>
      </w:r>
    </w:p>
    <w:p w14:paraId="4B1059F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Cầu chì (</w:t>
      </w:r>
      <w:r w:rsidRPr="00934826">
        <w:rPr>
          <w:rFonts w:eastAsia="Times New Roman"/>
          <w:i/>
          <w:sz w:val="24"/>
          <w:szCs w:val="24"/>
        </w:rPr>
        <w:t>Fuse</w:t>
      </w:r>
      <w:r w:rsidRPr="00934826">
        <w:rPr>
          <w:rFonts w:eastAsia="Courier New"/>
          <w:i/>
          <w:sz w:val="24"/>
          <w:szCs w:val="24"/>
        </w:rPr>
        <w:t xml:space="preserve">): </w:t>
      </w:r>
      <w:r w:rsidRPr="00934826">
        <w:rPr>
          <w:rFonts w:eastAsia="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934826">
        <w:rPr>
          <w:rFonts w:eastAsia="Courier New"/>
          <w:sz w:val="24"/>
          <w:szCs w:val="24"/>
        </w:rPr>
        <w:t>.</w:t>
      </w:r>
    </w:p>
    <w:p w14:paraId="4D595B23"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Bệ chì (</w:t>
      </w:r>
      <w:r w:rsidRPr="00934826">
        <w:rPr>
          <w:rFonts w:eastAsia="Times New Roman"/>
          <w:i/>
          <w:sz w:val="24"/>
          <w:szCs w:val="24"/>
        </w:rPr>
        <w:t>Fuse-base</w:t>
      </w:r>
      <w:r w:rsidRPr="00934826">
        <w:rPr>
          <w:rFonts w:eastAsia="Courier New"/>
          <w:i/>
          <w:sz w:val="24"/>
          <w:szCs w:val="24"/>
        </w:rPr>
        <w:t xml:space="preserve">): </w:t>
      </w:r>
      <w:r w:rsidRPr="00934826">
        <w:rPr>
          <w:rFonts w:eastAsia="Times New Roman"/>
          <w:sz w:val="24"/>
          <w:szCs w:val="24"/>
        </w:rPr>
        <w:t>Bộ phận cố định của cầu chì có các tiếp xúc và các đầu nối. Bệ chì gồm có tất cả các phần cần thiết để cách điện</w:t>
      </w:r>
      <w:r w:rsidRPr="00934826">
        <w:rPr>
          <w:rFonts w:eastAsia="Courier New"/>
          <w:sz w:val="24"/>
          <w:szCs w:val="24"/>
        </w:rPr>
        <w:t>.</w:t>
      </w:r>
    </w:p>
    <w:p w14:paraId="780A1CD6"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Cơ cấu đập (striker): </w:t>
      </w:r>
      <w:r w:rsidRPr="00934826">
        <w:rPr>
          <w:rFonts w:eastAsia="Courier New"/>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14:paraId="370136C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Tổ hợp dao cắt có tải kèm bệ chì (Switch-fuse combination):</w:t>
      </w:r>
      <w:r w:rsidRPr="00934826">
        <w:rPr>
          <w:rFonts w:eastAsia="Courier New"/>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14:paraId="449E4B13"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Sứ xuyên (Bushing): </w:t>
      </w:r>
      <w:r w:rsidRPr="00934826">
        <w:rPr>
          <w:rFonts w:eastAsia="Courier New"/>
          <w:sz w:val="24"/>
          <w:szCs w:val="24"/>
        </w:rPr>
        <w:t>Vật thể cách điện và tạo thành đường dẫn điện cho dây dẫn xuyên qua vách ngăn không cách điện.</w:t>
      </w:r>
    </w:p>
    <w:p w14:paraId="07B3044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Khí SF</w:t>
      </w:r>
      <w:r w:rsidRPr="00934826">
        <w:rPr>
          <w:rFonts w:eastAsia="Courier New"/>
          <w:i/>
          <w:sz w:val="24"/>
          <w:szCs w:val="24"/>
          <w:vertAlign w:val="subscript"/>
        </w:rPr>
        <w:t>6</w:t>
      </w:r>
      <w:r w:rsidRPr="00934826">
        <w:rPr>
          <w:rFonts w:eastAsia="Courier New"/>
          <w:i/>
          <w:sz w:val="24"/>
          <w:szCs w:val="24"/>
        </w:rPr>
        <w:t>:</w:t>
      </w:r>
      <w:r w:rsidRPr="00934826">
        <w:rPr>
          <w:rFonts w:eastAsia="Courier New"/>
          <w:sz w:val="24"/>
          <w:szCs w:val="24"/>
        </w:rPr>
        <w:t xml:space="preserve"> Hợp chất khí Sulfur hexafluoride có đặc tính cách điện và cho khả năng dập hồ quang hiệu quả.</w:t>
      </w:r>
    </w:p>
    <w:p w14:paraId="79B6D7C0"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trike/>
          <w:sz w:val="24"/>
          <w:szCs w:val="24"/>
        </w:rPr>
      </w:pPr>
      <w:r w:rsidRPr="00934826">
        <w:rPr>
          <w:rFonts w:eastAsia="Courier New"/>
          <w:i/>
          <w:sz w:val="24"/>
          <w:szCs w:val="24"/>
        </w:rPr>
        <w:t>Khí cách điện khác (Isolated gas):</w:t>
      </w:r>
      <w:r w:rsidRPr="00934826">
        <w:rPr>
          <w:rFonts w:eastAsia="Courier New"/>
          <w:sz w:val="24"/>
          <w:szCs w:val="24"/>
        </w:rPr>
        <w:t xml:space="preserve"> Thuật ngữ chung để chỉ các loại chất khí có đặc tính cách điện, dập hồ quang, có thể thay thế khí SF6.</w:t>
      </w:r>
    </w:p>
    <w:p w14:paraId="767FCC0B"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Ngăn chứa đầy khí (Gas-filled compartment):</w:t>
      </w:r>
      <w:r w:rsidRPr="00934826">
        <w:rPr>
          <w:rFonts w:eastAsia="Courier New"/>
          <w:sz w:val="24"/>
          <w:szCs w:val="24"/>
        </w:rPr>
        <w:t xml:space="preserve"> Ngăn điện áp cao của tủ điện, chứa đầy chất khí, không phải là không khí xung quanh, cho mục đích cách điện.</w:t>
      </w:r>
    </w:p>
    <w:p w14:paraId="1FC3C666"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 xml:space="preserve">Hệ thống áp suất gắn kín (Sealed pressure system): </w:t>
      </w:r>
      <w:r w:rsidRPr="00934826">
        <w:rPr>
          <w:rFonts w:eastAsia="Courier New"/>
          <w:bCs/>
          <w:sz w:val="24"/>
          <w:szCs w:val="24"/>
        </w:rPr>
        <w:t>Thể tích mà không cần xử lý thêm chất khí trong thời gian hoạt động dự kiến của nó</w:t>
      </w:r>
      <w:r w:rsidRPr="00934826">
        <w:rPr>
          <w:rFonts w:eastAsia="Courier New"/>
          <w:sz w:val="24"/>
          <w:szCs w:val="24"/>
        </w:rPr>
        <w:t>.</w:t>
      </w:r>
    </w:p>
    <w:p w14:paraId="349EE908" w14:textId="77777777" w:rsidR="00094C50" w:rsidRPr="00934826" w:rsidRDefault="00094C50" w:rsidP="00094C50">
      <w:pPr>
        <w:widowControl w:val="0"/>
        <w:numPr>
          <w:ilvl w:val="0"/>
          <w:numId w:val="5"/>
        </w:numPr>
        <w:tabs>
          <w:tab w:val="left" w:pos="851"/>
        </w:tabs>
        <w:autoSpaceDE w:val="0"/>
        <w:autoSpaceDN w:val="0"/>
        <w:ind w:left="0" w:firstLine="567"/>
        <w:jc w:val="both"/>
        <w:rPr>
          <w:rFonts w:eastAsia="Courier New"/>
          <w:bCs/>
          <w:sz w:val="24"/>
          <w:szCs w:val="24"/>
        </w:rPr>
      </w:pPr>
      <w:r w:rsidRPr="00934826">
        <w:rPr>
          <w:rFonts w:eastAsia="Courier New"/>
          <w:bCs/>
          <w:sz w:val="24"/>
          <w:szCs w:val="24"/>
        </w:rPr>
        <w:t>Hệ thống áp suất gắn kín được lắp ráp và thử nghiệm hoàn chỉnh tại nhà máy.</w:t>
      </w:r>
    </w:p>
    <w:p w14:paraId="4F5EB7AA" w14:textId="77777777" w:rsidR="00094C50" w:rsidRPr="00934826" w:rsidRDefault="00094C50" w:rsidP="00094C50">
      <w:pPr>
        <w:widowControl w:val="0"/>
        <w:numPr>
          <w:ilvl w:val="0"/>
          <w:numId w:val="5"/>
        </w:numPr>
        <w:tabs>
          <w:tab w:val="left" w:pos="851"/>
        </w:tabs>
        <w:autoSpaceDE w:val="0"/>
        <w:autoSpaceDN w:val="0"/>
        <w:ind w:left="0" w:firstLine="567"/>
        <w:jc w:val="both"/>
        <w:rPr>
          <w:rFonts w:eastAsia="Courier New"/>
          <w:bCs/>
          <w:sz w:val="24"/>
          <w:szCs w:val="24"/>
        </w:rPr>
      </w:pPr>
      <w:r w:rsidRPr="00934826">
        <w:rPr>
          <w:rFonts w:eastAsia="Courier New"/>
          <w:bCs/>
          <w:sz w:val="24"/>
          <w:szCs w:val="24"/>
        </w:rPr>
        <w:t>Thời lượng hoạt động dự kiến bắt đầu khi thiết bị được niêm phong.</w:t>
      </w:r>
    </w:p>
    <w:p w14:paraId="7FB8D3D7"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pacing w:val="-4"/>
          <w:sz w:val="24"/>
          <w:szCs w:val="24"/>
        </w:rPr>
      </w:pPr>
      <w:r w:rsidRPr="00934826">
        <w:rPr>
          <w:rFonts w:eastAsia="Courier New"/>
          <w:i/>
          <w:spacing w:val="-4"/>
          <w:sz w:val="24"/>
          <w:szCs w:val="24"/>
        </w:rPr>
        <w:t>Mạch chính (Main circuit):</w:t>
      </w:r>
      <w:r w:rsidRPr="00934826">
        <w:rPr>
          <w:rFonts w:eastAsia="Courier New"/>
          <w:spacing w:val="-4"/>
          <w:sz w:val="24"/>
          <w:szCs w:val="24"/>
        </w:rPr>
        <w:t xml:space="preserve"> Tất cả các bộ phận dẫn điện cao áp của một cụm lắp ráp được bao gồm trong một mạch được thiết kế để mang dòng điện định mức liên tục.</w:t>
      </w:r>
    </w:p>
    <w:p w14:paraId="70A3CC33"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(Functional unit):</w:t>
      </w:r>
      <w:r w:rsidRPr="00934826">
        <w:rPr>
          <w:rFonts w:eastAsia="Courier New"/>
          <w:sz w:val="24"/>
          <w:szCs w:val="24"/>
        </w:rPr>
        <w:t xml:space="preserve"> M</w:t>
      </w:r>
      <w:r w:rsidRPr="00934826">
        <w:rPr>
          <w:rFonts w:eastAsia="Courier New"/>
          <w:bCs/>
          <w:sz w:val="24"/>
          <w:szCs w:val="24"/>
        </w:rPr>
        <w:t xml:space="preserve">ột phần của tủ điện bao gồm các mạch chính, mạch nối đất và các mạch phụ góp phần thực hiện một chức năng duy nhất </w:t>
      </w:r>
      <w:r w:rsidRPr="00934826">
        <w:rPr>
          <w:rFonts w:eastAsia="Courier New"/>
          <w:bCs/>
          <w:i/>
          <w:sz w:val="24"/>
          <w:szCs w:val="24"/>
        </w:rPr>
        <w:t>(Các khối chức năng có thể được phân biệt theo chức năng mà chúng được sử dụng, ví dụ, lộ đến, qua đó năng lượng điện thường được cấp vào tủ; lộ đi, qua đó năng lượng điện thường được cung cấp cho một hoặc nhiều mạch bên ngoài)</w:t>
      </w:r>
      <w:r w:rsidRPr="00934826">
        <w:rPr>
          <w:rFonts w:eastAsia="Courier New"/>
          <w:bCs/>
          <w:sz w:val="24"/>
          <w:szCs w:val="24"/>
        </w:rPr>
        <w:t>.</w:t>
      </w:r>
    </w:p>
    <w:p w14:paraId="56DDAC59"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pacing w:val="-4"/>
          <w:sz w:val="24"/>
          <w:szCs w:val="24"/>
        </w:rPr>
      </w:pPr>
      <w:r w:rsidRPr="00934826">
        <w:rPr>
          <w:rFonts w:eastAsia="Courier New"/>
          <w:i/>
          <w:spacing w:val="-4"/>
          <w:sz w:val="24"/>
          <w:szCs w:val="24"/>
        </w:rPr>
        <w:lastRenderedPageBreak/>
        <w:t xml:space="preserve">Thành phần (component): </w:t>
      </w:r>
      <w:r w:rsidRPr="00934826">
        <w:rPr>
          <w:rFonts w:eastAsia="Courier New"/>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14:paraId="1129BADC"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máy cắt:</w:t>
      </w:r>
      <w:r w:rsidRPr="00934826">
        <w:rPr>
          <w:rFonts w:eastAsia="Courier New"/>
          <w:bCs/>
          <w:sz w:val="24"/>
          <w:szCs w:val="24"/>
        </w:rPr>
        <w:t xml:space="preserve"> Khối chức năng mà thành phần thiết yếu của nó là máy cắt và có thể có thêm dao cách ly.</w:t>
      </w:r>
    </w:p>
    <w:p w14:paraId="08F24C50"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dao cắt có tải cách ly:</w:t>
      </w:r>
      <w:r w:rsidRPr="00934826">
        <w:rPr>
          <w:rFonts w:eastAsia="Courier New"/>
          <w:bCs/>
          <w:sz w:val="24"/>
          <w:szCs w:val="24"/>
        </w:rPr>
        <w:t xml:space="preserve"> Khối chức năng mà thành phần thiết yếu của nó là </w:t>
      </w:r>
      <w:r w:rsidRPr="00934826">
        <w:rPr>
          <w:rFonts w:eastAsia="Courier New"/>
          <w:sz w:val="24"/>
          <w:szCs w:val="24"/>
        </w:rPr>
        <w:t>dao cắt có tải cách ly</w:t>
      </w:r>
      <w:r w:rsidRPr="00934826">
        <w:rPr>
          <w:rFonts w:eastAsia="Courier New"/>
          <w:bCs/>
          <w:sz w:val="24"/>
          <w:szCs w:val="24"/>
        </w:rPr>
        <w:t>.</w:t>
      </w:r>
    </w:p>
    <w:p w14:paraId="526649FD"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dao cắt có tải cách ly kèm bệ chì:</w:t>
      </w:r>
      <w:r w:rsidRPr="00934826">
        <w:rPr>
          <w:rFonts w:eastAsia="Courier New"/>
          <w:bCs/>
          <w:sz w:val="24"/>
          <w:szCs w:val="24"/>
        </w:rPr>
        <w:t xml:space="preserve"> Khối chức năng mà thành phần thiết yếu của nó là t</w:t>
      </w:r>
      <w:r w:rsidRPr="00934826">
        <w:rPr>
          <w:rFonts w:eastAsia="Courier New"/>
          <w:sz w:val="24"/>
          <w:szCs w:val="24"/>
        </w:rPr>
        <w:t>ổ hợp dao cắt có tải kèm bệ chì</w:t>
      </w:r>
      <w:r w:rsidRPr="00934826">
        <w:rPr>
          <w:rFonts w:eastAsia="Courier New"/>
          <w:bCs/>
          <w:sz w:val="24"/>
          <w:szCs w:val="24"/>
        </w:rPr>
        <w:t xml:space="preserve"> nhưng </w:t>
      </w:r>
      <w:r w:rsidRPr="00934826">
        <w:rPr>
          <w:rFonts w:eastAsia="Courier New"/>
          <w:sz w:val="24"/>
          <w:szCs w:val="24"/>
        </w:rPr>
        <w:t>dao cắt có tải của nó là dao cắt có tải cách ly</w:t>
      </w:r>
      <w:r w:rsidRPr="00934826">
        <w:rPr>
          <w:rFonts w:eastAsia="Courier New"/>
          <w:bCs/>
          <w:sz w:val="24"/>
          <w:szCs w:val="24"/>
        </w:rPr>
        <w:t>.</w:t>
      </w:r>
    </w:p>
    <w:p w14:paraId="39316034"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đấu cáp trực tiếp:</w:t>
      </w:r>
      <w:r w:rsidRPr="00934826">
        <w:rPr>
          <w:rFonts w:eastAsia="Courier New"/>
          <w:bCs/>
          <w:sz w:val="24"/>
          <w:szCs w:val="24"/>
        </w:rPr>
        <w:t xml:space="preserve"> Khối chức năng mà thành phần thiết yếu của nó là thanh cái dẫn điện.</w:t>
      </w:r>
    </w:p>
    <w:p w14:paraId="364476F2"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 xml:space="preserve">Tủ RMU (Ring Main Unit): </w:t>
      </w:r>
      <w:bookmarkStart w:id="3" w:name="_Hlk161944830"/>
      <w:r w:rsidRPr="00934826">
        <w:rPr>
          <w:rFonts w:eastAsia="Courier New"/>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bookmarkEnd w:id="3"/>
      <w:r w:rsidRPr="00934826">
        <w:rPr>
          <w:rFonts w:eastAsia="Courier New"/>
          <w:sz w:val="24"/>
          <w:szCs w:val="24"/>
        </w:rPr>
        <w:t>.</w:t>
      </w:r>
    </w:p>
    <w:p w14:paraId="7B93E366"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i/>
          <w:sz w:val="24"/>
          <w:szCs w:val="24"/>
        </w:rPr>
        <w:t>Tủ RMU kiểu mô-đun (Modular type):</w:t>
      </w:r>
      <w:r w:rsidRPr="00934826">
        <w:rPr>
          <w:rFonts w:eastAsia="Courier New"/>
          <w:sz w:val="24"/>
          <w:szCs w:val="24"/>
        </w:rPr>
        <w:t xml:space="preserve"> </w:t>
      </w:r>
      <w:bookmarkStart w:id="4" w:name="_Hlk162022640"/>
      <w:r w:rsidRPr="00934826">
        <w:rPr>
          <w:rFonts w:eastAsia="Courier New"/>
          <w:sz w:val="24"/>
          <w:szCs w:val="24"/>
        </w:rPr>
        <w:t xml:space="preserve">Tủ RMU, được thiết kế để lắp đặt một khối chức chức năng và có </w:t>
      </w:r>
      <w:r w:rsidRPr="00934826">
        <w:rPr>
          <w:rFonts w:eastAsia="Courier New"/>
          <w:bCs/>
          <w:sz w:val="24"/>
          <w:szCs w:val="24"/>
        </w:rPr>
        <w:t xml:space="preserve">các kết nối </w:t>
      </w:r>
      <w:r w:rsidRPr="00934826">
        <w:rPr>
          <w:rFonts w:eastAsia="Courier New"/>
          <w:sz w:val="24"/>
          <w:szCs w:val="24"/>
        </w:rPr>
        <w:t>để có thể kết nối với các tủ RMU khác</w:t>
      </w:r>
      <w:r w:rsidRPr="00934826">
        <w:rPr>
          <w:rFonts w:eastAsia="Courier New"/>
          <w:bCs/>
          <w:sz w:val="24"/>
          <w:szCs w:val="24"/>
        </w:rPr>
        <w:t>.</w:t>
      </w:r>
    </w:p>
    <w:p w14:paraId="7387B6D0"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i/>
          <w:sz w:val="24"/>
          <w:szCs w:val="24"/>
        </w:rPr>
        <w:t>Tủ RMU kiểu nguyên khối (Compact type):</w:t>
      </w:r>
      <w:r w:rsidRPr="00934826">
        <w:rPr>
          <w:rFonts w:eastAsia="Courier New"/>
          <w:sz w:val="24"/>
          <w:szCs w:val="24"/>
        </w:rPr>
        <w:t xml:space="preserve"> Tủ RMU, được thiết kế để lắp đặt từ hai khối chức năng </w:t>
      </w:r>
      <w:r w:rsidRPr="00934826">
        <w:rPr>
          <w:rFonts w:eastAsia="Courier New"/>
          <w:bCs/>
          <w:sz w:val="24"/>
          <w:szCs w:val="24"/>
        </w:rPr>
        <w:t>trở lên</w:t>
      </w:r>
      <w:bookmarkEnd w:id="4"/>
      <w:r w:rsidRPr="00934826">
        <w:rPr>
          <w:rFonts w:eastAsia="Courier New"/>
          <w:bCs/>
          <w:sz w:val="24"/>
          <w:szCs w:val="24"/>
        </w:rPr>
        <w:t xml:space="preserve"> và các khối chức năng này được tích hợp chung trong một ngăn chứa đầy khí.</w:t>
      </w:r>
    </w:p>
    <w:p w14:paraId="387D4605"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Tủ RMU nguyên khối mở rộng được: </w:t>
      </w:r>
      <w:r w:rsidRPr="00934826">
        <w:rPr>
          <w:rFonts w:eastAsia="Courier New"/>
          <w:sz w:val="24"/>
          <w:szCs w:val="24"/>
        </w:rPr>
        <w:t xml:space="preserve">Tủ RMU kiểu nguyên khối nhưng </w:t>
      </w:r>
      <w:r w:rsidRPr="00934826">
        <w:rPr>
          <w:rFonts w:eastAsia="Courier New"/>
          <w:bCs/>
          <w:sz w:val="24"/>
          <w:szCs w:val="24"/>
        </w:rPr>
        <w:t xml:space="preserve">được thiết kế các kết nối </w:t>
      </w:r>
      <w:r w:rsidRPr="00934826">
        <w:rPr>
          <w:rFonts w:eastAsia="Courier New"/>
          <w:sz w:val="24"/>
          <w:szCs w:val="24"/>
        </w:rPr>
        <w:t>để có thể kết nối với các tủ RMU khác.</w:t>
      </w:r>
    </w:p>
    <w:p w14:paraId="38F3FC6B"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i/>
          <w:sz w:val="24"/>
          <w:szCs w:val="24"/>
        </w:rPr>
        <w:t xml:space="preserve">Tủ RMU nguyên khối không mở rộng được: </w:t>
      </w:r>
      <w:r w:rsidRPr="00934826">
        <w:rPr>
          <w:rFonts w:eastAsia="Courier New"/>
          <w:sz w:val="24"/>
          <w:szCs w:val="24"/>
        </w:rPr>
        <w:t>Tủ RMU kiểu nguyên khối nhưng chúng không được thiết kế để kết nối với các tủ RMU khác</w:t>
      </w:r>
    </w:p>
    <w:p w14:paraId="03275D1B"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Ngăn dao cắt có tải cách ly:</w:t>
      </w:r>
      <w:r w:rsidRPr="00934826">
        <w:rPr>
          <w:rFonts w:eastAsia="Courier New"/>
          <w:sz w:val="24"/>
          <w:szCs w:val="24"/>
        </w:rPr>
        <w:t xml:space="preserve"> Một phần của tủ RMU kiểu nguyên khối</w:t>
      </w:r>
      <w:r w:rsidRPr="00934826">
        <w:rPr>
          <w:rFonts w:eastAsia="Courier New"/>
          <w:bCs/>
          <w:sz w:val="24"/>
          <w:szCs w:val="24"/>
        </w:rPr>
        <w:t xml:space="preserve">, trong đó lắp đặt khối chức năng </w:t>
      </w:r>
      <w:r w:rsidRPr="00934826">
        <w:rPr>
          <w:rFonts w:eastAsia="Courier New"/>
          <w:sz w:val="24"/>
          <w:szCs w:val="24"/>
        </w:rPr>
        <w:t>dao cắt có tải cách ly.</w:t>
      </w:r>
    </w:p>
    <w:p w14:paraId="182B8C2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Ngăn dao cắt có tải cách ly kèm bệ chì:</w:t>
      </w:r>
      <w:r w:rsidRPr="00934826">
        <w:rPr>
          <w:rFonts w:eastAsia="Courier New"/>
          <w:sz w:val="24"/>
          <w:szCs w:val="24"/>
        </w:rPr>
        <w:t xml:space="preserve"> Một phần của tủ RMU kiểu nguyên khối</w:t>
      </w:r>
      <w:r w:rsidRPr="00934826">
        <w:rPr>
          <w:rFonts w:eastAsia="Courier New"/>
          <w:bCs/>
          <w:sz w:val="24"/>
          <w:szCs w:val="24"/>
        </w:rPr>
        <w:t xml:space="preserve">, trong đó lắp đặt khối chức năng </w:t>
      </w:r>
      <w:r w:rsidRPr="00934826">
        <w:rPr>
          <w:rFonts w:eastAsia="Courier New"/>
          <w:sz w:val="24"/>
          <w:szCs w:val="24"/>
        </w:rPr>
        <w:t>dao cắt có tải cách ly kèm bệ chì.</w:t>
      </w:r>
    </w:p>
    <w:p w14:paraId="59ADA378"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Ngăn máy cắt: </w:t>
      </w:r>
      <w:r w:rsidRPr="00934826">
        <w:rPr>
          <w:rFonts w:eastAsia="Courier New"/>
          <w:sz w:val="24"/>
          <w:szCs w:val="24"/>
        </w:rPr>
        <w:t>Một phần của tủ RMU kiểu nguyên khối</w:t>
      </w:r>
      <w:r w:rsidRPr="00934826">
        <w:rPr>
          <w:rFonts w:eastAsia="Courier New"/>
          <w:bCs/>
          <w:sz w:val="24"/>
          <w:szCs w:val="24"/>
        </w:rPr>
        <w:t xml:space="preserve">, trong đó lắp đặt khối chức năng </w:t>
      </w:r>
      <w:r w:rsidRPr="00934826">
        <w:rPr>
          <w:rFonts w:eastAsia="Courier New"/>
          <w:sz w:val="24"/>
          <w:szCs w:val="24"/>
        </w:rPr>
        <w:t>máy cắt.</w:t>
      </w:r>
    </w:p>
    <w:p w14:paraId="75650C8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Ngăn đấu cáp trực tiếp: </w:t>
      </w:r>
      <w:r w:rsidRPr="00934826">
        <w:rPr>
          <w:rFonts w:eastAsia="Courier New"/>
          <w:sz w:val="24"/>
          <w:szCs w:val="24"/>
        </w:rPr>
        <w:t>Một phần của tủ RMU kiểu nguyên khối</w:t>
      </w:r>
      <w:r w:rsidRPr="00934826">
        <w:rPr>
          <w:rFonts w:eastAsia="Courier New"/>
          <w:bCs/>
          <w:sz w:val="24"/>
          <w:szCs w:val="24"/>
        </w:rPr>
        <w:t>, trong đó lắp đặt khối chức năng đấu nối cáp trực tiếp.</w:t>
      </w:r>
    </w:p>
    <w:p w14:paraId="409DAFDE"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 xml:space="preserve">Khả năng vận hành liên tục LSC (Loss of service continuity category) của khối chức năng: </w:t>
      </w:r>
      <w:r w:rsidRPr="00934826">
        <w:rPr>
          <w:rFonts w:eastAsia="Courier New"/>
          <w:sz w:val="24"/>
          <w:szCs w:val="24"/>
        </w:rPr>
        <w:t>Mức LSC xác định khả năng duy trì các ngăn cao áp khác và/hoặc các khối chức năng được cấp điện khi mở ngăn điện áp cao tiếp cận được.</w:t>
      </w:r>
    </w:p>
    <w:p w14:paraId="7C70ACFD" w14:textId="4F470F8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 xml:space="preserve">Khả năng vận hành liên tục LSC1 của khối chức năng: </w:t>
      </w:r>
      <w:r w:rsidRPr="00934826">
        <w:rPr>
          <w:rFonts w:eastAsia="Courier New"/>
          <w:sz w:val="24"/>
          <w:szCs w:val="24"/>
        </w:rPr>
        <w:t>Các khối chức năng có một hoặc nhiều ngăn cao áp tiếp cận được, sao cho khi bất kỳ ngăn cao áp này mở, ít nhất một ngăn chức năng khác mất điện.</w:t>
      </w:r>
    </w:p>
    <w:p w14:paraId="09A961D8"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 xml:space="preserve">Khả năng vận hành liên tục LSC2 của khối chức năng: </w:t>
      </w:r>
      <w:r w:rsidRPr="00934826">
        <w:rPr>
          <w:rFonts w:eastAsia="Courier New"/>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14:paraId="421B5FBB"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sz w:val="24"/>
          <w:szCs w:val="24"/>
        </w:rPr>
        <w:t xml:space="preserve">Thao tác mở chốt độc lập (thao tác độc lập bằng tay hoặc bằng điện) </w:t>
      </w:r>
      <w:r w:rsidRPr="00934826">
        <w:rPr>
          <w:rFonts w:eastAsia="Courier New"/>
          <w:i/>
          <w:sz w:val="24"/>
          <w:szCs w:val="24"/>
        </w:rPr>
        <w:t>(Independent unlatched operation (independent manual or power operation))</w:t>
      </w:r>
      <w:r w:rsidRPr="00934826">
        <w:rPr>
          <w:rFonts w:eastAsia="Courier New"/>
          <w:sz w:val="24"/>
          <w:szCs w:val="24"/>
        </w:rPr>
        <w:t xml:space="preserve">: Thao tác bằng năng lượng dự </w:t>
      </w:r>
      <w:r w:rsidRPr="00934826">
        <w:rPr>
          <w:rFonts w:eastAsia="Courier New"/>
          <w:sz w:val="24"/>
          <w:szCs w:val="24"/>
        </w:rPr>
        <w:lastRenderedPageBreak/>
        <w:t>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14:paraId="2F344E9E"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Chu trình đóng cắt định mức (Rated operating sequence):</w:t>
      </w:r>
      <w:r w:rsidRPr="00934826">
        <w:rPr>
          <w:rFonts w:eastAsia="Courier New"/>
          <w:sz w:val="24"/>
          <w:szCs w:val="24"/>
        </w:rPr>
        <w:t xml:space="preserve"> Chu trình đóng cắt được đánh giá là O - t - CO - t '- CO, trong đó:</w:t>
      </w:r>
    </w:p>
    <w:p w14:paraId="04B8DA65" w14:textId="77777777"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934826">
        <w:rPr>
          <w:rFonts w:eastAsia="Courier New"/>
          <w:sz w:val="24"/>
          <w:szCs w:val="24"/>
        </w:rPr>
        <w:t>O đại diện cho một hoạt động mở;</w:t>
      </w:r>
    </w:p>
    <w:p w14:paraId="429F03BF" w14:textId="77777777"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934826">
        <w:rPr>
          <w:rFonts w:eastAsia="Courier New"/>
          <w:sz w:val="24"/>
          <w:szCs w:val="24"/>
        </w:rPr>
        <w:t>CO chu trình vận hành đóng mở với thời gian đóng mở ngắn nhất có thể sao cho Máy cắt đạt đến vị trí đóng và chốt hoàn toàn trước khi mở;</w:t>
      </w:r>
    </w:p>
    <w:p w14:paraId="695F92EC" w14:textId="001392E3"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934826">
        <w:rPr>
          <w:rFonts w:eastAsia="Courier New"/>
          <w:sz w:val="24"/>
          <w:szCs w:val="24"/>
        </w:rPr>
        <w:t>t = 3 phút (min);</w:t>
      </w:r>
    </w:p>
    <w:p w14:paraId="5E84807A" w14:textId="47AED39B"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pacing w:val="-4"/>
          <w:sz w:val="24"/>
          <w:szCs w:val="24"/>
        </w:rPr>
      </w:pPr>
      <w:r w:rsidRPr="00934826">
        <w:rPr>
          <w:rFonts w:eastAsia="Courier New"/>
          <w:spacing w:val="-4"/>
          <w:sz w:val="24"/>
          <w:szCs w:val="24"/>
        </w:rPr>
        <w:t>t '= 3 phút (min).</w:t>
      </w:r>
    </w:p>
    <w:p w14:paraId="1C41A409"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 xml:space="preserve">Bộ báo điện áp 3 pha: </w:t>
      </w:r>
      <w:r w:rsidRPr="00934826">
        <w:rPr>
          <w:rFonts w:eastAsia="Courier New"/>
          <w:sz w:val="24"/>
          <w:szCs w:val="24"/>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14:paraId="1D3EAD56" w14:textId="77777777" w:rsidR="00094C50" w:rsidRPr="00934826" w:rsidRDefault="00094C50" w:rsidP="00424203">
      <w:pPr>
        <w:widowControl w:val="0"/>
        <w:numPr>
          <w:ilvl w:val="0"/>
          <w:numId w:val="7"/>
        </w:numPr>
        <w:tabs>
          <w:tab w:val="left" w:pos="851"/>
          <w:tab w:val="left" w:pos="993"/>
        </w:tabs>
        <w:autoSpaceDE w:val="0"/>
        <w:autoSpaceDN w:val="0"/>
        <w:ind w:left="0" w:firstLine="567"/>
        <w:jc w:val="both"/>
        <w:rPr>
          <w:rFonts w:eastAsia="Courier New"/>
          <w:spacing w:val="-8"/>
          <w:sz w:val="24"/>
          <w:szCs w:val="24"/>
        </w:rPr>
      </w:pPr>
      <w:r w:rsidRPr="00934826">
        <w:rPr>
          <w:rFonts w:eastAsia="Courier New"/>
          <w:i/>
          <w:spacing w:val="-8"/>
          <w:sz w:val="24"/>
          <w:szCs w:val="24"/>
        </w:rPr>
        <w:t>Hệ thống phát hiện điện áp (VDS-Voltage detecting systems-IEC 61243-5:1997, 3.1)</w:t>
      </w:r>
      <w:r w:rsidRPr="00934826">
        <w:rPr>
          <w:rFonts w:eastAsia="Courier New"/>
          <w:spacing w:val="-8"/>
          <w:sz w:val="24"/>
          <w:szCs w:val="24"/>
        </w:rPr>
        <w:t xml:space="preserve">: Các thiết bị được sử dụng để phát hiện sự hiện diện hoặc vắng mặt của điện áp hoạt động. </w:t>
      </w:r>
    </w:p>
    <w:p w14:paraId="088C7B56" w14:textId="77777777" w:rsidR="00094C50" w:rsidRPr="00934826" w:rsidRDefault="00094C50" w:rsidP="00424203">
      <w:pPr>
        <w:widowControl w:val="0"/>
        <w:numPr>
          <w:ilvl w:val="0"/>
          <w:numId w:val="7"/>
        </w:numPr>
        <w:tabs>
          <w:tab w:val="left" w:pos="851"/>
          <w:tab w:val="left" w:pos="993"/>
        </w:tabs>
        <w:autoSpaceDE w:val="0"/>
        <w:autoSpaceDN w:val="0"/>
        <w:ind w:left="0" w:firstLine="567"/>
        <w:jc w:val="both"/>
        <w:rPr>
          <w:rFonts w:eastAsia="Courier New"/>
          <w:sz w:val="24"/>
          <w:szCs w:val="24"/>
        </w:rPr>
      </w:pPr>
      <w:r w:rsidRPr="00934826">
        <w:rPr>
          <w:rFonts w:eastAsia="Courier New"/>
          <w:i/>
          <w:sz w:val="24"/>
          <w:szCs w:val="24"/>
        </w:rPr>
        <w:t>Hệ thống phát hiện và chỉ thị điện áp (VDIS-Voltage Detecting and Indicating System-IEC 62271-213:2021, 3.32)</w:t>
      </w:r>
      <w:r w:rsidRPr="00934826">
        <w:rPr>
          <w:rFonts w:eastAsia="Courier New"/>
          <w:sz w:val="24"/>
          <w:szCs w:val="24"/>
        </w:rPr>
        <w:t>: Thiết bị dùng để phát hiện và chỉ ra có hay không có điện áp làm việc và để phát tín hiệu cho các chức năng khác.</w:t>
      </w:r>
    </w:p>
    <w:p w14:paraId="10644379"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Bộ báo sự cố (Fault Passage Indicator-FPI):</w:t>
      </w:r>
      <w:r w:rsidRPr="00934826">
        <w:rPr>
          <w:rFonts w:eastAsia="Courier New"/>
          <w:sz w:val="24"/>
          <w:szCs w:val="24"/>
        </w:rPr>
        <w:t xml:space="preserve"> Thiết bị có thể phát hiện các lỗi, cung cấp các chỉ báo về phạm vi có sự cố </w:t>
      </w:r>
      <w:r w:rsidRPr="00934826">
        <w:rPr>
          <w:rFonts w:eastAsia="Courier New"/>
          <w:i/>
          <w:sz w:val="24"/>
          <w:szCs w:val="24"/>
        </w:rPr>
        <w:t>(ngược chiều hoặc xuôi chiều từ vị trí của FPI)</w:t>
      </w:r>
      <w:r w:rsidRPr="00934826">
        <w:rPr>
          <w:rFonts w:eastAsia="Courier New"/>
          <w:sz w:val="24"/>
          <w:szCs w:val="24"/>
        </w:rPr>
        <w:t xml:space="preserve"> và / hoặc về hướng của dòng điện sự cố </w:t>
      </w:r>
      <w:r w:rsidRPr="00934826">
        <w:rPr>
          <w:rFonts w:eastAsia="Courier New"/>
          <w:i/>
          <w:sz w:val="24"/>
          <w:szCs w:val="24"/>
        </w:rPr>
        <w:t xml:space="preserve">(thường được gọi là hướng của dòng tải, tức là từ máy biến áp Cao áp/Trung áp đến cuối xuất tuyến trung áp trong một mạng lưới </w:t>
      </w:r>
      <w:r w:rsidRPr="00934826">
        <w:rPr>
          <w:rFonts w:eastAsia="Courier New"/>
          <w:bCs/>
          <w:i/>
          <w:sz w:val="24"/>
          <w:szCs w:val="24"/>
        </w:rPr>
        <w:t>vận hành hình tia</w:t>
      </w:r>
      <w:r w:rsidRPr="00934826">
        <w:rPr>
          <w:rFonts w:eastAsia="Courier New"/>
          <w:i/>
          <w:sz w:val="24"/>
          <w:szCs w:val="24"/>
        </w:rPr>
        <w:t>).</w:t>
      </w:r>
    </w:p>
    <w:p w14:paraId="717D3965"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Hệ thống SCADA (Supervisory Control And Data Acquisition):</w:t>
      </w:r>
      <w:r w:rsidRPr="00934826">
        <w:rPr>
          <w:rFonts w:eastAsia="Courier New"/>
          <w:sz w:val="24"/>
          <w:szCs w:val="24"/>
        </w:rPr>
        <w:t xml:space="preserve"> Hệ thống thu thập số liệu để phục vụ việc giám sát, điều khiển và vận hành hệ thống điện.</w:t>
      </w:r>
    </w:p>
    <w:p w14:paraId="6C0FB99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Thiết bị đầu cuối RTU (viết tắt theo tiếng Anh: Remote Terminal Unit):</w:t>
      </w:r>
      <w:r w:rsidRPr="00934826">
        <w:rPr>
          <w:rFonts w:eastAsia="Courier New"/>
          <w:sz w:val="24"/>
          <w:szCs w:val="24"/>
        </w:rPr>
        <w:t xml:space="preserve"> Thiết bị đặt tại trạm điện phục vụ việc thu thập và truyền dữ liệu về hệ thống SCADA trung tâm của Trung tâm điều độ hệ thống điện hoặc Trung tâm điều khiển.</w:t>
      </w:r>
    </w:p>
    <w:p w14:paraId="3250F230"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Thiết bị viễn thông:</w:t>
      </w:r>
      <w:r w:rsidRPr="00934826">
        <w:rPr>
          <w:rFonts w:eastAsia="Courier New"/>
          <w:sz w:val="24"/>
          <w:szCs w:val="24"/>
          <w:lang w:val="nl-NL"/>
        </w:rPr>
        <w:t xml:space="preserve"> Thiết bị lắp đặt tại trạm biến áp phân phối/trạm cắt phục vụ truyền/nhận dữ liệu giữa </w:t>
      </w:r>
      <w:r w:rsidRPr="00934826">
        <w:rPr>
          <w:rFonts w:eastAsia="Courier New"/>
          <w:sz w:val="24"/>
          <w:szCs w:val="24"/>
        </w:rPr>
        <w:t>Thiết bị đầu cuối (RTU)</w:t>
      </w:r>
      <w:r w:rsidRPr="00934826">
        <w:rPr>
          <w:rFonts w:eastAsia="Courier New"/>
          <w:sz w:val="24"/>
          <w:szCs w:val="24"/>
          <w:lang w:val="nl-NL"/>
        </w:rPr>
        <w:t xml:space="preserve"> với hệ thống SCADA của Trung tâm điều độ hệ thống điện hoặc Trung tâm điều khiển.</w:t>
      </w:r>
    </w:p>
    <w:p w14:paraId="6667E4CA"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Nguồn tự cấp (</w:t>
      </w:r>
      <w:r w:rsidRPr="00934826">
        <w:rPr>
          <w:rFonts w:eastAsia="Courier New"/>
          <w:i/>
          <w:spacing w:val="-4"/>
          <w:sz w:val="24"/>
          <w:szCs w:val="24"/>
          <w:lang w:val="sv-FI"/>
        </w:rPr>
        <w:t>Self-Powered)</w:t>
      </w:r>
      <w:r w:rsidRPr="00934826">
        <w:rPr>
          <w:rFonts w:eastAsia="Courier New"/>
          <w:i/>
          <w:spacing w:val="-4"/>
          <w:sz w:val="24"/>
          <w:szCs w:val="24"/>
        </w:rPr>
        <w:t>:</w:t>
      </w:r>
      <w:r w:rsidRPr="00934826">
        <w:rPr>
          <w:rFonts w:eastAsia="Courier New"/>
          <w:spacing w:val="-4"/>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14:paraId="3AC112EB" w14:textId="77777777" w:rsidR="00094C50" w:rsidRPr="00934826" w:rsidRDefault="00094C50" w:rsidP="00094C50">
      <w:pPr>
        <w:widowControl w:val="0"/>
        <w:numPr>
          <w:ilvl w:val="0"/>
          <w:numId w:val="4"/>
        </w:numPr>
        <w:autoSpaceDE w:val="0"/>
        <w:autoSpaceDN w:val="0"/>
        <w:ind w:left="0" w:firstLine="567"/>
        <w:jc w:val="both"/>
        <w:rPr>
          <w:rFonts w:eastAsia="Courier New"/>
          <w:bCs/>
          <w:spacing w:val="-4"/>
          <w:sz w:val="24"/>
          <w:szCs w:val="24"/>
        </w:rPr>
      </w:pPr>
      <w:r w:rsidRPr="00934826">
        <w:rPr>
          <w:rFonts w:eastAsia="Courier New"/>
          <w:i/>
          <w:spacing w:val="-4"/>
          <w:sz w:val="24"/>
          <w:szCs w:val="24"/>
        </w:rPr>
        <w:t>Nguồn ngoài (external power supply):</w:t>
      </w:r>
      <w:r w:rsidRPr="00934826">
        <w:rPr>
          <w:rFonts w:eastAsia="Courier New"/>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14:paraId="1BFF8CAD"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bookmarkStart w:id="5" w:name="_Hlk162428706"/>
      <w:r w:rsidRPr="00934826">
        <w:rPr>
          <w:rFonts w:eastAsia="Courier New"/>
          <w:i/>
          <w:sz w:val="24"/>
          <w:szCs w:val="24"/>
        </w:rPr>
        <w:t>Pin Lithium:</w:t>
      </w:r>
      <w:r w:rsidRPr="00934826">
        <w:rPr>
          <w:rFonts w:eastAsia="Courier New"/>
          <w:bCs/>
          <w:sz w:val="24"/>
          <w:szCs w:val="24"/>
        </w:rPr>
        <w:t xml:space="preserve"> Một loại pin để tích trữ điện năng mà vật liệu chế tạo bản cực của nó là chất Lithium hoặc hợp chất của Lithium</w:t>
      </w:r>
      <w:bookmarkEnd w:id="5"/>
      <w:r w:rsidRPr="00934826">
        <w:rPr>
          <w:rFonts w:eastAsia="Courier New"/>
          <w:bCs/>
          <w:sz w:val="24"/>
          <w:szCs w:val="24"/>
        </w:rPr>
        <w:t>.</w:t>
      </w:r>
    </w:p>
    <w:p w14:paraId="35C4916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Nguồn kép:</w:t>
      </w:r>
      <w:r w:rsidRPr="00934826">
        <w:rPr>
          <w:rFonts w:eastAsia="Courier New"/>
          <w:sz w:val="24"/>
          <w:szCs w:val="24"/>
        </w:rPr>
        <w:t xml:space="preserve"> Nguồn điện ít nhất có sự kết hợp của hai trong số các loại nguồn gồm: nguồn tự cấp, nguồn ngoài, pin Lithium.</w:t>
      </w:r>
    </w:p>
    <w:p w14:paraId="510A097C" w14:textId="77777777" w:rsidR="00094C50" w:rsidRPr="00934826" w:rsidRDefault="00094C50" w:rsidP="00094C50">
      <w:pPr>
        <w:widowControl w:val="0"/>
        <w:autoSpaceDE w:val="0"/>
        <w:autoSpaceDN w:val="0"/>
        <w:ind w:firstLine="567"/>
        <w:jc w:val="both"/>
        <w:rPr>
          <w:rFonts w:eastAsia="Courier New"/>
          <w:sz w:val="24"/>
          <w:szCs w:val="24"/>
        </w:rPr>
      </w:pPr>
      <w:r w:rsidRPr="00934826">
        <w:rPr>
          <w:rFonts w:eastAsia="Courier New"/>
          <w:sz w:val="24"/>
          <w:szCs w:val="24"/>
        </w:rPr>
        <w:lastRenderedPageBreak/>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14:paraId="091AAC52" w14:textId="77777777" w:rsidR="00094C50" w:rsidRPr="00934826" w:rsidRDefault="00094C50" w:rsidP="00094C50">
      <w:pPr>
        <w:widowControl w:val="0"/>
        <w:autoSpaceDE w:val="0"/>
        <w:autoSpaceDN w:val="0"/>
        <w:spacing w:line="264" w:lineRule="auto"/>
        <w:ind w:firstLine="567"/>
        <w:jc w:val="both"/>
        <w:rPr>
          <w:rFonts w:eastAsia="Courier New"/>
          <w:sz w:val="24"/>
          <w:szCs w:val="24"/>
        </w:rPr>
      </w:pPr>
      <w:r w:rsidRPr="00934826">
        <w:rPr>
          <w:rFonts w:eastAsia="Courier New"/>
          <w:sz w:val="24"/>
          <w:szCs w:val="24"/>
        </w:rPr>
        <w:t>Trong tiêu chuẩn này, các chữ viết tắt dưới đây được giải nghĩa như sau:</w:t>
      </w:r>
    </w:p>
    <w:tbl>
      <w:tblPr>
        <w:tblStyle w:val="TableGrid1"/>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56"/>
        <w:gridCol w:w="4662"/>
        <w:gridCol w:w="3423"/>
      </w:tblGrid>
      <w:tr w:rsidR="00094C50" w:rsidRPr="00934826" w14:paraId="65EC87C0" w14:textId="77777777" w:rsidTr="008656D0">
        <w:tc>
          <w:tcPr>
            <w:tcW w:w="529" w:type="pct"/>
            <w:vAlign w:val="center"/>
          </w:tcPr>
          <w:p w14:paraId="5F518A32"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EVN</w:t>
            </w:r>
          </w:p>
        </w:tc>
        <w:tc>
          <w:tcPr>
            <w:tcW w:w="2578" w:type="pct"/>
            <w:vAlign w:val="center"/>
          </w:tcPr>
          <w:p w14:paraId="562F9A25"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Tập đoàn Điện lực Việt Nam.</w:t>
            </w:r>
          </w:p>
        </w:tc>
        <w:tc>
          <w:tcPr>
            <w:tcW w:w="1893" w:type="pct"/>
            <w:vAlign w:val="center"/>
          </w:tcPr>
          <w:p w14:paraId="7B39728D"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Vietnam Electricity</w:t>
            </w:r>
          </w:p>
        </w:tc>
      </w:tr>
      <w:tr w:rsidR="00094C50" w:rsidRPr="00934826" w14:paraId="207A6503" w14:textId="77777777" w:rsidTr="008656D0">
        <w:tc>
          <w:tcPr>
            <w:tcW w:w="529" w:type="pct"/>
            <w:vAlign w:val="center"/>
          </w:tcPr>
          <w:p w14:paraId="3E20CCC2"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IEC</w:t>
            </w:r>
          </w:p>
        </w:tc>
        <w:tc>
          <w:tcPr>
            <w:tcW w:w="2578" w:type="pct"/>
            <w:vAlign w:val="center"/>
          </w:tcPr>
          <w:p w14:paraId="0B5BF98F"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Ủy ban kỹ thuật điện Quốc tế.</w:t>
            </w:r>
          </w:p>
        </w:tc>
        <w:tc>
          <w:tcPr>
            <w:tcW w:w="1893" w:type="pct"/>
            <w:vAlign w:val="center"/>
          </w:tcPr>
          <w:p w14:paraId="62819693"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International Electrotechnical Commission</w:t>
            </w:r>
          </w:p>
        </w:tc>
      </w:tr>
      <w:tr w:rsidR="00094C50" w:rsidRPr="00934826" w14:paraId="35AEC9BB" w14:textId="77777777" w:rsidTr="008656D0">
        <w:tc>
          <w:tcPr>
            <w:tcW w:w="529" w:type="pct"/>
            <w:vAlign w:val="center"/>
          </w:tcPr>
          <w:p w14:paraId="1281F53E"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ANSI</w:t>
            </w:r>
          </w:p>
        </w:tc>
        <w:tc>
          <w:tcPr>
            <w:tcW w:w="2578" w:type="pct"/>
            <w:vAlign w:val="center"/>
          </w:tcPr>
          <w:p w14:paraId="1EA9F423" w14:textId="77777777" w:rsidR="00094C50" w:rsidRPr="00934826" w:rsidRDefault="00094C50" w:rsidP="00955EE8">
            <w:pPr>
              <w:spacing w:before="80" w:after="80"/>
              <w:ind w:right="602" w:firstLine="0"/>
              <w:jc w:val="both"/>
              <w:rPr>
                <w:rFonts w:ascii="Times New Roman" w:eastAsia="Courier New" w:hAnsi="Times New Roman"/>
                <w:sz w:val="24"/>
                <w:szCs w:val="24"/>
              </w:rPr>
            </w:pPr>
            <w:r w:rsidRPr="00934826">
              <w:rPr>
                <w:rFonts w:ascii="Times New Roman" w:eastAsia="Courier New" w:hAnsi="Times New Roman"/>
                <w:sz w:val="24"/>
                <w:szCs w:val="24"/>
              </w:rPr>
              <w:t>Viện Tiêu chuẩn Quốc gia Hoa Kỳ.</w:t>
            </w:r>
          </w:p>
        </w:tc>
        <w:tc>
          <w:tcPr>
            <w:tcW w:w="1893" w:type="pct"/>
            <w:vAlign w:val="center"/>
          </w:tcPr>
          <w:p w14:paraId="7907A76C"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American National Standards Institute</w:t>
            </w:r>
          </w:p>
        </w:tc>
      </w:tr>
      <w:tr w:rsidR="00094C50" w:rsidRPr="00934826" w14:paraId="0DDC18DA" w14:textId="77777777" w:rsidTr="008656D0">
        <w:tc>
          <w:tcPr>
            <w:tcW w:w="529" w:type="pct"/>
            <w:vAlign w:val="center"/>
          </w:tcPr>
          <w:p w14:paraId="0D7DC934"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IEEE</w:t>
            </w:r>
          </w:p>
        </w:tc>
        <w:tc>
          <w:tcPr>
            <w:tcW w:w="2578" w:type="pct"/>
            <w:vAlign w:val="center"/>
          </w:tcPr>
          <w:p w14:paraId="2D9C8132"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Viện các kỹ sư điện và điện tử Hoa Kỳ.</w:t>
            </w:r>
          </w:p>
        </w:tc>
        <w:tc>
          <w:tcPr>
            <w:tcW w:w="1893" w:type="pct"/>
            <w:vAlign w:val="center"/>
          </w:tcPr>
          <w:p w14:paraId="68152292"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Institute of Electrical and Electronics Engineers</w:t>
            </w:r>
          </w:p>
        </w:tc>
      </w:tr>
      <w:tr w:rsidR="00094C50" w:rsidRPr="00934826" w14:paraId="015477F4" w14:textId="77777777" w:rsidTr="008656D0">
        <w:tc>
          <w:tcPr>
            <w:tcW w:w="529" w:type="pct"/>
            <w:vAlign w:val="center"/>
          </w:tcPr>
          <w:p w14:paraId="4FB2268E"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AC</w:t>
            </w:r>
          </w:p>
        </w:tc>
        <w:tc>
          <w:tcPr>
            <w:tcW w:w="2578" w:type="pct"/>
            <w:vAlign w:val="center"/>
          </w:tcPr>
          <w:p w14:paraId="007DFABE"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Điện xoay chiều, tần số 50 Hz.</w:t>
            </w:r>
          </w:p>
        </w:tc>
        <w:tc>
          <w:tcPr>
            <w:tcW w:w="1893" w:type="pct"/>
            <w:vAlign w:val="center"/>
          </w:tcPr>
          <w:p w14:paraId="7C0906BD"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Alternating current</w:t>
            </w:r>
          </w:p>
        </w:tc>
      </w:tr>
      <w:tr w:rsidR="00094C50" w:rsidRPr="00934826" w14:paraId="6127CCB3" w14:textId="77777777" w:rsidTr="008656D0">
        <w:tc>
          <w:tcPr>
            <w:tcW w:w="529" w:type="pct"/>
            <w:vAlign w:val="center"/>
          </w:tcPr>
          <w:p w14:paraId="208A6AE3"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DC</w:t>
            </w:r>
          </w:p>
        </w:tc>
        <w:tc>
          <w:tcPr>
            <w:tcW w:w="2578" w:type="pct"/>
            <w:vAlign w:val="center"/>
          </w:tcPr>
          <w:p w14:paraId="7933567C"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Điện một chiều.</w:t>
            </w:r>
          </w:p>
        </w:tc>
        <w:tc>
          <w:tcPr>
            <w:tcW w:w="1893" w:type="pct"/>
            <w:vAlign w:val="center"/>
          </w:tcPr>
          <w:p w14:paraId="4189DE74"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Direct current</w:t>
            </w:r>
          </w:p>
        </w:tc>
      </w:tr>
      <w:tr w:rsidR="00094C50" w:rsidRPr="00934826" w14:paraId="6840DCD2" w14:textId="77777777" w:rsidTr="008656D0">
        <w:tc>
          <w:tcPr>
            <w:tcW w:w="529" w:type="pct"/>
            <w:vAlign w:val="center"/>
          </w:tcPr>
          <w:p w14:paraId="4EE4D095"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MBA</w:t>
            </w:r>
          </w:p>
        </w:tc>
        <w:tc>
          <w:tcPr>
            <w:tcW w:w="2578" w:type="pct"/>
            <w:vAlign w:val="center"/>
          </w:tcPr>
          <w:p w14:paraId="3B22D100"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Máy biến áp.</w:t>
            </w:r>
          </w:p>
        </w:tc>
        <w:tc>
          <w:tcPr>
            <w:tcW w:w="1893" w:type="pct"/>
            <w:vAlign w:val="center"/>
          </w:tcPr>
          <w:p w14:paraId="41B8C3EB"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Transformer</w:t>
            </w:r>
          </w:p>
        </w:tc>
      </w:tr>
      <w:tr w:rsidR="00094C50" w:rsidRPr="00934826" w14:paraId="1CFFBCB3" w14:textId="77777777" w:rsidTr="008656D0">
        <w:tc>
          <w:tcPr>
            <w:tcW w:w="529" w:type="pct"/>
            <w:vAlign w:val="center"/>
          </w:tcPr>
          <w:p w14:paraId="1B6444F3"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CT</w:t>
            </w:r>
          </w:p>
        </w:tc>
        <w:tc>
          <w:tcPr>
            <w:tcW w:w="2578" w:type="pct"/>
            <w:vAlign w:val="center"/>
          </w:tcPr>
          <w:p w14:paraId="70B5DDE4" w14:textId="52252C82" w:rsidR="00094C50" w:rsidRPr="00934826" w:rsidRDefault="00094C50" w:rsidP="00955EE8">
            <w:pPr>
              <w:spacing w:before="80" w:after="80"/>
              <w:ind w:right="602" w:firstLine="0"/>
              <w:jc w:val="both"/>
              <w:rPr>
                <w:rFonts w:ascii="Times New Roman" w:eastAsia="Courier New" w:hAnsi="Times New Roman"/>
                <w:sz w:val="24"/>
                <w:szCs w:val="24"/>
              </w:rPr>
            </w:pPr>
            <w:r w:rsidRPr="00934826">
              <w:rPr>
                <w:rFonts w:ascii="Times New Roman" w:eastAsia="Courier New" w:hAnsi="Times New Roman"/>
                <w:sz w:val="24"/>
                <w:szCs w:val="24"/>
              </w:rPr>
              <w:t>Máy biến dòng điện (hoặc cảm biến</w:t>
            </w:r>
            <w:r w:rsidR="00955EE8" w:rsidRPr="00934826">
              <w:rPr>
                <w:rFonts w:ascii="Times New Roman" w:eastAsia="Courier New" w:hAnsi="Times New Roman"/>
                <w:sz w:val="24"/>
                <w:szCs w:val="24"/>
              </w:rPr>
              <w:t xml:space="preserve"> </w:t>
            </w:r>
            <w:r w:rsidRPr="00934826">
              <w:rPr>
                <w:rFonts w:ascii="Times New Roman" w:eastAsia="Courier New" w:hAnsi="Times New Roman"/>
                <w:sz w:val="24"/>
                <w:szCs w:val="24"/>
              </w:rPr>
              <w:t>dòng điện).</w:t>
            </w:r>
          </w:p>
        </w:tc>
        <w:tc>
          <w:tcPr>
            <w:tcW w:w="1893" w:type="pct"/>
            <w:vAlign w:val="center"/>
          </w:tcPr>
          <w:p w14:paraId="0C0E55D6"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Current Transformer (or Current Sensor)</w:t>
            </w:r>
            <w:r w:rsidRPr="00934826">
              <w:rPr>
                <w:rFonts w:ascii="Times New Roman" w:eastAsia="Courier New" w:hAnsi="Times New Roman"/>
                <w:sz w:val="24"/>
                <w:szCs w:val="24"/>
              </w:rPr>
              <w:t xml:space="preserve"> </w:t>
            </w:r>
          </w:p>
        </w:tc>
      </w:tr>
      <w:tr w:rsidR="00094C50" w:rsidRPr="00934826" w14:paraId="1067ED1E" w14:textId="77777777" w:rsidTr="008656D0">
        <w:tc>
          <w:tcPr>
            <w:tcW w:w="529" w:type="pct"/>
            <w:vAlign w:val="center"/>
          </w:tcPr>
          <w:p w14:paraId="19F6DD38"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VT</w:t>
            </w:r>
          </w:p>
        </w:tc>
        <w:tc>
          <w:tcPr>
            <w:tcW w:w="2578" w:type="pct"/>
            <w:vAlign w:val="center"/>
          </w:tcPr>
          <w:p w14:paraId="2E917E0B"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Máy biến điện áp (hoặc cảm biến điện áp).</w:t>
            </w:r>
          </w:p>
        </w:tc>
        <w:tc>
          <w:tcPr>
            <w:tcW w:w="1893" w:type="pct"/>
            <w:vAlign w:val="center"/>
          </w:tcPr>
          <w:p w14:paraId="1E9D3787"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Voltage Transformer (or voltage sensor)</w:t>
            </w:r>
          </w:p>
        </w:tc>
      </w:tr>
      <w:tr w:rsidR="00094C50" w:rsidRPr="00934826" w14:paraId="7D69B8EF" w14:textId="77777777" w:rsidTr="008656D0">
        <w:tc>
          <w:tcPr>
            <w:tcW w:w="529" w:type="pct"/>
            <w:vAlign w:val="center"/>
          </w:tcPr>
          <w:p w14:paraId="7E005EC7"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RTU</w:t>
            </w:r>
          </w:p>
        </w:tc>
        <w:tc>
          <w:tcPr>
            <w:tcW w:w="2578" w:type="pct"/>
            <w:vAlign w:val="center"/>
          </w:tcPr>
          <w:p w14:paraId="6F40F20D"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Thiết bị đầu cuối</w:t>
            </w:r>
          </w:p>
        </w:tc>
        <w:tc>
          <w:tcPr>
            <w:tcW w:w="1893" w:type="pct"/>
            <w:vAlign w:val="center"/>
          </w:tcPr>
          <w:p w14:paraId="2992BD02"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Remote Terminal Unit</w:t>
            </w:r>
          </w:p>
        </w:tc>
      </w:tr>
    </w:tbl>
    <w:p w14:paraId="5445AF65" w14:textId="732D8E7B" w:rsidR="00953DF6" w:rsidRPr="00934826" w:rsidRDefault="00953DF6" w:rsidP="00953DF6">
      <w:pPr>
        <w:spacing w:before="240" w:after="60"/>
        <w:ind w:right="45" w:firstLine="567"/>
        <w:jc w:val="both"/>
        <w:rPr>
          <w:b/>
          <w:bCs/>
          <w:sz w:val="24"/>
          <w:szCs w:val="24"/>
        </w:rPr>
      </w:pPr>
      <w:r w:rsidRPr="00934826">
        <w:rPr>
          <w:b/>
          <w:bCs/>
          <w:sz w:val="24"/>
          <w:szCs w:val="24"/>
        </w:rPr>
        <w:t>2. Các điều kiện chung</w:t>
      </w:r>
    </w:p>
    <w:p w14:paraId="11AB70E7" w14:textId="0D76B74E" w:rsidR="00955EE8" w:rsidRPr="00934826" w:rsidRDefault="00955EE8" w:rsidP="00955EE8">
      <w:pPr>
        <w:widowControl w:val="0"/>
        <w:tabs>
          <w:tab w:val="left" w:pos="851"/>
        </w:tabs>
        <w:autoSpaceDE w:val="0"/>
        <w:autoSpaceDN w:val="0"/>
        <w:spacing w:before="0" w:after="0" w:line="264" w:lineRule="auto"/>
        <w:ind w:firstLine="567"/>
        <w:jc w:val="both"/>
        <w:outlineLvl w:val="1"/>
        <w:rPr>
          <w:rFonts w:eastAsia="Courier New"/>
          <w:sz w:val="24"/>
          <w:szCs w:val="24"/>
        </w:rPr>
      </w:pPr>
      <w:bookmarkStart w:id="6" w:name="_Toc149571819"/>
      <w:bookmarkStart w:id="7" w:name="_Toc157586820"/>
      <w:bookmarkStart w:id="8" w:name="_Toc165713106"/>
      <w:r w:rsidRPr="00934826">
        <w:rPr>
          <w:rFonts w:eastAsia="Courier New"/>
          <w:b/>
          <w:bCs/>
          <w:sz w:val="24"/>
          <w:szCs w:val="24"/>
        </w:rPr>
        <w:t>2.1.</w:t>
      </w:r>
      <w:r w:rsidRPr="00934826">
        <w:rPr>
          <w:rFonts w:eastAsia="Courier New"/>
          <w:sz w:val="24"/>
          <w:szCs w:val="24"/>
        </w:rPr>
        <w:t xml:space="preserve"> Điều kiện môi trường làm việc của thiết bị:</w:t>
      </w:r>
      <w:bookmarkEnd w:id="6"/>
      <w:bookmarkEnd w:id="7"/>
      <w:bookmarkEnd w:id="8"/>
    </w:p>
    <w:p w14:paraId="7917031D" w14:textId="77777777" w:rsidR="00955EE8" w:rsidRPr="00934826" w:rsidRDefault="00955EE8" w:rsidP="00415232">
      <w:pPr>
        <w:widowControl w:val="0"/>
        <w:numPr>
          <w:ilvl w:val="0"/>
          <w:numId w:val="9"/>
        </w:numPr>
        <w:autoSpaceDE w:val="0"/>
        <w:autoSpaceDN w:val="0"/>
        <w:ind w:left="0" w:firstLine="567"/>
        <w:jc w:val="center"/>
        <w:outlineLvl w:val="2"/>
        <w:rPr>
          <w:rFonts w:eastAsia="Courier New"/>
          <w:sz w:val="24"/>
          <w:szCs w:val="24"/>
        </w:rPr>
      </w:pPr>
      <w:bookmarkStart w:id="9" w:name="_Toc149571820"/>
      <w:bookmarkStart w:id="10" w:name="_Toc157586821"/>
      <w:bookmarkStart w:id="11" w:name="_Toc165713107"/>
      <w:r w:rsidRPr="00934826">
        <w:rPr>
          <w:rFonts w:eastAsia="Courier New"/>
          <w:sz w:val="24"/>
          <w:szCs w:val="24"/>
        </w:rPr>
        <w:t>Điều kiện môi trường làm việc của thiết bị</w:t>
      </w:r>
      <w:bookmarkEnd w:id="9"/>
      <w:bookmarkEnd w:id="10"/>
      <w:bookmarkEnd w:id="11"/>
    </w:p>
    <w:tbl>
      <w:tblPr>
        <w:tblStyle w:val="TableGrid2"/>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929"/>
        <w:gridCol w:w="4112"/>
      </w:tblGrid>
      <w:tr w:rsidR="00955EE8" w:rsidRPr="00934826" w14:paraId="5AD43F1C" w14:textId="77777777" w:rsidTr="008656D0">
        <w:tc>
          <w:tcPr>
            <w:tcW w:w="2726" w:type="pct"/>
          </w:tcPr>
          <w:p w14:paraId="02DF6E65" w14:textId="77777777" w:rsidR="00955EE8" w:rsidRPr="00934826" w:rsidRDefault="00955EE8" w:rsidP="00955EE8">
            <w:pPr>
              <w:tabs>
                <w:tab w:val="left" w:pos="851"/>
              </w:tabs>
              <w:spacing w:before="60" w:after="60"/>
              <w:ind w:firstLine="0"/>
              <w:jc w:val="center"/>
              <w:rPr>
                <w:rFonts w:ascii="Times New Roman" w:eastAsia="Courier New" w:hAnsi="Times New Roman"/>
                <w:b/>
                <w:sz w:val="24"/>
                <w:szCs w:val="24"/>
              </w:rPr>
            </w:pPr>
            <w:r w:rsidRPr="00934826">
              <w:rPr>
                <w:rFonts w:ascii="Times New Roman" w:eastAsia="Courier New" w:hAnsi="Times New Roman"/>
                <w:b/>
                <w:sz w:val="24"/>
                <w:szCs w:val="24"/>
              </w:rPr>
              <w:t>Hạng mục</w:t>
            </w:r>
          </w:p>
        </w:tc>
        <w:tc>
          <w:tcPr>
            <w:tcW w:w="2274" w:type="pct"/>
          </w:tcPr>
          <w:p w14:paraId="509AB9BC" w14:textId="77777777" w:rsidR="00955EE8" w:rsidRPr="00934826" w:rsidRDefault="00955EE8" w:rsidP="00955EE8">
            <w:pPr>
              <w:tabs>
                <w:tab w:val="left" w:pos="851"/>
              </w:tabs>
              <w:spacing w:before="60" w:after="60"/>
              <w:ind w:firstLine="0"/>
              <w:jc w:val="center"/>
              <w:rPr>
                <w:rFonts w:ascii="Times New Roman" w:eastAsia="Courier New" w:hAnsi="Times New Roman"/>
                <w:b/>
                <w:sz w:val="24"/>
                <w:szCs w:val="24"/>
              </w:rPr>
            </w:pPr>
            <w:r w:rsidRPr="00934826">
              <w:rPr>
                <w:rFonts w:ascii="Times New Roman" w:eastAsia="Courier New" w:hAnsi="Times New Roman"/>
                <w:b/>
                <w:sz w:val="24"/>
                <w:szCs w:val="24"/>
              </w:rPr>
              <w:t>Yêu cầu</w:t>
            </w:r>
          </w:p>
        </w:tc>
      </w:tr>
      <w:tr w:rsidR="00955EE8" w:rsidRPr="00934826" w14:paraId="399C5277" w14:textId="77777777" w:rsidTr="00955EE8">
        <w:tc>
          <w:tcPr>
            <w:tcW w:w="2726" w:type="pct"/>
            <w:vAlign w:val="center"/>
          </w:tcPr>
          <w:p w14:paraId="1B85EF8A"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Nhiệt</w:t>
            </w:r>
            <w:r w:rsidRPr="00934826">
              <w:rPr>
                <w:rFonts w:ascii="Times New Roman" w:eastAsia="Times New Roman" w:hAnsi="Times New Roman"/>
                <w:bCs/>
                <w:sz w:val="24"/>
                <w:szCs w:val="24"/>
                <w:lang w:val="vi-VN"/>
              </w:rPr>
              <w:t xml:space="preserve"> độ môi trường lớn nhất</w:t>
            </w:r>
          </w:p>
        </w:tc>
        <w:tc>
          <w:tcPr>
            <w:tcW w:w="2274" w:type="pct"/>
            <w:vAlign w:val="center"/>
          </w:tcPr>
          <w:p w14:paraId="7C4336DA"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40°C</w:t>
            </w:r>
          </w:p>
        </w:tc>
      </w:tr>
      <w:tr w:rsidR="00955EE8" w:rsidRPr="00934826" w14:paraId="65B64320" w14:textId="77777777" w:rsidTr="00955EE8">
        <w:tc>
          <w:tcPr>
            <w:tcW w:w="2726" w:type="pct"/>
            <w:vAlign w:val="center"/>
          </w:tcPr>
          <w:p w14:paraId="3D147014"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Nhiệt độ môi</w:t>
            </w:r>
            <w:r w:rsidRPr="00934826">
              <w:rPr>
                <w:rFonts w:ascii="Times New Roman" w:eastAsia="Times New Roman" w:hAnsi="Times New Roman"/>
                <w:bCs/>
                <w:sz w:val="24"/>
                <w:szCs w:val="24"/>
                <w:lang w:val="vi-VN"/>
              </w:rPr>
              <w:t xml:space="preserve"> trường nhỏ nhất</w:t>
            </w:r>
          </w:p>
        </w:tc>
        <w:tc>
          <w:tcPr>
            <w:tcW w:w="2274" w:type="pct"/>
            <w:vAlign w:val="center"/>
          </w:tcPr>
          <w:p w14:paraId="541C88BB"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0°C</w:t>
            </w:r>
          </w:p>
        </w:tc>
      </w:tr>
      <w:tr w:rsidR="00955EE8" w:rsidRPr="00934826" w14:paraId="5E85E5E5" w14:textId="77777777" w:rsidTr="00955EE8">
        <w:tc>
          <w:tcPr>
            <w:tcW w:w="2726" w:type="pct"/>
            <w:vAlign w:val="center"/>
          </w:tcPr>
          <w:p w14:paraId="1C3A109F" w14:textId="77777777" w:rsidR="00955EE8" w:rsidRPr="00934826" w:rsidRDefault="00955EE8" w:rsidP="00936F7E">
            <w:pPr>
              <w:tabs>
                <w:tab w:val="left" w:pos="851"/>
              </w:tabs>
              <w:spacing w:before="60" w:after="60"/>
              <w:ind w:firstLine="0"/>
              <w:jc w:val="both"/>
              <w:rPr>
                <w:rFonts w:ascii="Times New Roman" w:eastAsia="Courier New" w:hAnsi="Times New Roman"/>
                <w:sz w:val="24"/>
                <w:szCs w:val="24"/>
              </w:rPr>
            </w:pPr>
            <w:r w:rsidRPr="00934826">
              <w:rPr>
                <w:rFonts w:ascii="Times New Roman" w:eastAsia="Times New Roman" w:hAnsi="Times New Roman"/>
                <w:bCs/>
                <w:sz w:val="24"/>
                <w:szCs w:val="24"/>
                <w:lang w:val="pt-BR"/>
              </w:rPr>
              <w:t>Nhiệt độ trung bình, được đo trong khoảng thời gian 24 giờ</w:t>
            </w:r>
          </w:p>
        </w:tc>
        <w:tc>
          <w:tcPr>
            <w:tcW w:w="2274" w:type="pct"/>
            <w:vAlign w:val="center"/>
          </w:tcPr>
          <w:p w14:paraId="7A9C701C"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35°C</w:t>
            </w:r>
          </w:p>
        </w:tc>
      </w:tr>
      <w:tr w:rsidR="00955EE8" w:rsidRPr="00934826" w14:paraId="545534C9" w14:textId="77777777" w:rsidTr="00955EE8">
        <w:tc>
          <w:tcPr>
            <w:tcW w:w="2726" w:type="pct"/>
            <w:vAlign w:val="center"/>
          </w:tcPr>
          <w:p w14:paraId="51D1689E"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Courier New" w:hAnsi="Times New Roman"/>
                <w:sz w:val="24"/>
                <w:szCs w:val="24"/>
              </w:rPr>
              <w:t>Bức xạ mặt trời</w:t>
            </w:r>
          </w:p>
        </w:tc>
        <w:tc>
          <w:tcPr>
            <w:tcW w:w="2274" w:type="pct"/>
          </w:tcPr>
          <w:p w14:paraId="69A75AD9"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Không bị ảnh hưởng bởi bức xạ mặt trời.</w:t>
            </w:r>
          </w:p>
        </w:tc>
      </w:tr>
      <w:tr w:rsidR="00955EE8" w:rsidRPr="00934826" w14:paraId="744FF0B1" w14:textId="77777777" w:rsidTr="00955EE8">
        <w:tc>
          <w:tcPr>
            <w:tcW w:w="2726" w:type="pct"/>
            <w:vAlign w:val="center"/>
          </w:tcPr>
          <w:p w14:paraId="63D6E9D2"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Độ cao lắp đặt so với mực nước biển</w:t>
            </w:r>
          </w:p>
        </w:tc>
        <w:tc>
          <w:tcPr>
            <w:tcW w:w="2274" w:type="pct"/>
          </w:tcPr>
          <w:p w14:paraId="46D4FF38"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1.000 mét</w:t>
            </w:r>
          </w:p>
        </w:tc>
      </w:tr>
      <w:tr w:rsidR="00955EE8" w:rsidRPr="00934826" w14:paraId="7C1E135C" w14:textId="77777777" w:rsidTr="00955EE8">
        <w:tc>
          <w:tcPr>
            <w:tcW w:w="2726" w:type="pct"/>
            <w:vAlign w:val="center"/>
          </w:tcPr>
          <w:p w14:paraId="39D19EFA"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Courier New" w:hAnsi="Times New Roman"/>
                <w:sz w:val="24"/>
                <w:szCs w:val="24"/>
              </w:rPr>
              <w:t>Mức độ ô nhiễm của không khí xung quanh</w:t>
            </w:r>
          </w:p>
        </w:tc>
        <w:tc>
          <w:tcPr>
            <w:tcW w:w="2274" w:type="pct"/>
          </w:tcPr>
          <w:p w14:paraId="39CCAD38"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955EE8" w:rsidRPr="00934826" w14:paraId="329CCEFB" w14:textId="77777777" w:rsidTr="00955EE8">
        <w:tc>
          <w:tcPr>
            <w:tcW w:w="2726" w:type="pct"/>
            <w:vAlign w:val="center"/>
          </w:tcPr>
          <w:p w14:paraId="28D99E58"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Giá trị trung bình của độ ẩm tương đối:</w:t>
            </w:r>
          </w:p>
          <w:p w14:paraId="3F9C5B6D"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Trong khoảng thời gian 24 giờ:</w:t>
            </w:r>
          </w:p>
          <w:p w14:paraId="6C6C4D0C"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 Trong khoảng thời gian một tháng:</w:t>
            </w:r>
          </w:p>
        </w:tc>
        <w:tc>
          <w:tcPr>
            <w:tcW w:w="2274" w:type="pct"/>
          </w:tcPr>
          <w:p w14:paraId="11D4A725"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p>
          <w:p w14:paraId="261CEB91"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95%</w:t>
            </w:r>
          </w:p>
          <w:p w14:paraId="3E85EB33"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90%</w:t>
            </w:r>
          </w:p>
        </w:tc>
      </w:tr>
      <w:tr w:rsidR="00955EE8" w:rsidRPr="00934826" w14:paraId="5A5CA6F4" w14:textId="77777777" w:rsidTr="00955EE8">
        <w:tc>
          <w:tcPr>
            <w:tcW w:w="2726" w:type="pct"/>
            <w:vAlign w:val="center"/>
          </w:tcPr>
          <w:p w14:paraId="44BD49A7"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lastRenderedPageBreak/>
              <w:t>Giá trị trung bình của áp suất hơi nước</w:t>
            </w:r>
            <w:r w:rsidRPr="00934826">
              <w:rPr>
                <w:rFonts w:ascii="Times New Roman" w:eastAsia="Times New Roman" w:hAnsi="Times New Roman"/>
                <w:b/>
                <w:bCs/>
                <w:sz w:val="24"/>
                <w:szCs w:val="24"/>
                <w:vertAlign w:val="superscript"/>
                <w:lang w:val="pt-BR"/>
              </w:rPr>
              <w:t xml:space="preserve">(1) </w:t>
            </w:r>
            <w:r w:rsidRPr="00934826">
              <w:rPr>
                <w:rFonts w:ascii="Times New Roman" w:eastAsia="Times New Roman" w:hAnsi="Times New Roman"/>
                <w:bCs/>
                <w:sz w:val="24"/>
                <w:szCs w:val="24"/>
                <w:lang w:val="pt-BR"/>
              </w:rPr>
              <w:t>:</w:t>
            </w:r>
          </w:p>
          <w:p w14:paraId="2CBF56AC"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Trong khoảng thời gian 24 giờ.</w:t>
            </w:r>
          </w:p>
          <w:p w14:paraId="436CD781"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 Trong khoảng thời gian một tháng.</w:t>
            </w:r>
          </w:p>
        </w:tc>
        <w:tc>
          <w:tcPr>
            <w:tcW w:w="2274" w:type="pct"/>
          </w:tcPr>
          <w:p w14:paraId="41945398"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p>
          <w:p w14:paraId="7257BEFD"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2,2 kPa</w:t>
            </w:r>
          </w:p>
          <w:p w14:paraId="2B46E8C5"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1,8 kPa</w:t>
            </w:r>
          </w:p>
        </w:tc>
      </w:tr>
      <w:tr w:rsidR="00955EE8" w:rsidRPr="00934826" w14:paraId="43B3DF6A" w14:textId="77777777" w:rsidTr="00955EE8">
        <w:tc>
          <w:tcPr>
            <w:tcW w:w="2726" w:type="pct"/>
            <w:vAlign w:val="center"/>
          </w:tcPr>
          <w:p w14:paraId="2F7DD33B" w14:textId="77777777" w:rsidR="00955EE8" w:rsidRPr="00934826" w:rsidRDefault="00955EE8" w:rsidP="00936F7E">
            <w:pPr>
              <w:tabs>
                <w:tab w:val="left" w:pos="851"/>
              </w:tabs>
              <w:spacing w:before="60" w:after="60"/>
              <w:ind w:firstLine="0"/>
              <w:jc w:val="both"/>
              <w:rPr>
                <w:rFonts w:ascii="Times New Roman" w:eastAsia="Courier New" w:hAnsi="Times New Roman"/>
                <w:sz w:val="24"/>
                <w:szCs w:val="24"/>
              </w:rPr>
            </w:pPr>
            <w:r w:rsidRPr="00934826">
              <w:rPr>
                <w:rFonts w:ascii="Times New Roman" w:eastAsia="Times New Roman" w:hAnsi="Times New Roman"/>
                <w:bCs/>
                <w:sz w:val="24"/>
                <w:szCs w:val="24"/>
                <w:lang w:val="pt-BR"/>
              </w:rPr>
              <w:t xml:space="preserve">Rung động do các nguyên nhân bên ngoài hoặc động đất </w:t>
            </w:r>
          </w:p>
        </w:tc>
        <w:tc>
          <w:tcPr>
            <w:tcW w:w="2274" w:type="pct"/>
          </w:tcPr>
          <w:p w14:paraId="091D4A31" w14:textId="77777777" w:rsidR="00955EE8" w:rsidRPr="00934826" w:rsidRDefault="00955EE8" w:rsidP="00955EE8">
            <w:pPr>
              <w:tabs>
                <w:tab w:val="left" w:pos="851"/>
              </w:tabs>
              <w:spacing w:before="60" w:after="60"/>
              <w:ind w:firstLine="0"/>
              <w:jc w:val="both"/>
              <w:rPr>
                <w:rFonts w:ascii="Times New Roman" w:eastAsia="Courier New" w:hAnsi="Times New Roman"/>
                <w:spacing w:val="-4"/>
                <w:sz w:val="24"/>
                <w:szCs w:val="24"/>
              </w:rPr>
            </w:pPr>
            <w:r w:rsidRPr="00934826">
              <w:rPr>
                <w:rFonts w:ascii="Times New Roman" w:eastAsia="Times New Roman" w:hAnsi="Times New Roman"/>
                <w:bCs/>
                <w:spacing w:val="-4"/>
                <w:sz w:val="24"/>
                <w:szCs w:val="24"/>
                <w:lang w:val="pt-BR"/>
              </w:rPr>
              <w:t>Không vượt quá sự rung động do chính hoạt động của thiết bị đóng cắt.</w:t>
            </w:r>
          </w:p>
        </w:tc>
      </w:tr>
      <w:tr w:rsidR="00955EE8" w:rsidRPr="00934826" w14:paraId="74D4F365" w14:textId="77777777" w:rsidTr="008656D0">
        <w:tc>
          <w:tcPr>
            <w:tcW w:w="5000" w:type="pct"/>
            <w:gridSpan w:val="2"/>
          </w:tcPr>
          <w:p w14:paraId="668EC663"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
                <w:bCs/>
                <w:sz w:val="24"/>
                <w:szCs w:val="24"/>
                <w:lang w:val="pt-BR"/>
              </w:rPr>
              <w:t xml:space="preserve">Ghi chú </w:t>
            </w:r>
            <w:r w:rsidRPr="00934826">
              <w:rPr>
                <w:rFonts w:ascii="Times New Roman" w:eastAsia="Times New Roman" w:hAnsi="Times New Roman"/>
                <w:b/>
                <w:bCs/>
                <w:sz w:val="24"/>
                <w:szCs w:val="24"/>
                <w:vertAlign w:val="superscript"/>
                <w:lang w:val="pt-BR"/>
              </w:rPr>
              <w:t>(1)</w:t>
            </w:r>
            <w:r w:rsidRPr="00934826">
              <w:rPr>
                <w:rFonts w:ascii="Times New Roman" w:eastAsia="Times New Roman" w:hAnsi="Times New Roman"/>
                <w:bCs/>
                <w:sz w:val="24"/>
                <w:szCs w:val="24"/>
                <w:lang w:val="pt-BR"/>
              </w:rPr>
              <w:t>:</w:t>
            </w:r>
          </w:p>
          <w:p w14:paraId="0E5DBEDA" w14:textId="77777777" w:rsidR="00955EE8" w:rsidRPr="00934826" w:rsidRDefault="00955EE8" w:rsidP="00955EE8">
            <w:pPr>
              <w:tabs>
                <w:tab w:val="left" w:pos="851"/>
              </w:tabs>
              <w:spacing w:before="60" w:after="60"/>
              <w:ind w:firstLine="0"/>
              <w:jc w:val="both"/>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Có thể xảy ra hiện tượng ngưng tụ khi nhiệt độ thay đổi đột ngột trong thời gian có độ ẩm cao.</w:t>
            </w:r>
          </w:p>
          <w:p w14:paraId="3D6F607A" w14:textId="77777777" w:rsidR="00955EE8" w:rsidRPr="00934826" w:rsidRDefault="00955EE8" w:rsidP="00955EE8">
            <w:pPr>
              <w:tabs>
                <w:tab w:val="left" w:pos="851"/>
              </w:tabs>
              <w:spacing w:before="60" w:after="60"/>
              <w:ind w:firstLine="0"/>
              <w:jc w:val="both"/>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14:paraId="611307AE" w14:textId="62C41553" w:rsidR="00955EE8" w:rsidRPr="00934826" w:rsidRDefault="00955EE8" w:rsidP="00955EE8">
      <w:pPr>
        <w:widowControl w:val="0"/>
        <w:tabs>
          <w:tab w:val="left" w:pos="851"/>
        </w:tabs>
        <w:autoSpaceDE w:val="0"/>
        <w:autoSpaceDN w:val="0"/>
        <w:spacing w:before="240" w:after="0"/>
        <w:ind w:firstLine="567"/>
        <w:jc w:val="both"/>
        <w:outlineLvl w:val="1"/>
        <w:rPr>
          <w:rFonts w:eastAsia="Courier New"/>
          <w:sz w:val="24"/>
          <w:szCs w:val="24"/>
        </w:rPr>
      </w:pPr>
      <w:bookmarkStart w:id="12" w:name="_Toc149571821"/>
      <w:bookmarkStart w:id="13" w:name="_Toc157586822"/>
      <w:bookmarkStart w:id="14" w:name="_Toc165713108"/>
      <w:r w:rsidRPr="00934826">
        <w:rPr>
          <w:rFonts w:eastAsia="Courier New"/>
          <w:b/>
          <w:bCs/>
          <w:sz w:val="24"/>
          <w:szCs w:val="24"/>
        </w:rPr>
        <w:t>2.2.</w:t>
      </w:r>
      <w:r w:rsidRPr="00934826">
        <w:rPr>
          <w:rFonts w:eastAsia="Courier New"/>
          <w:sz w:val="24"/>
          <w:szCs w:val="24"/>
        </w:rPr>
        <w:t xml:space="preserve"> Điều kiện vận hành của hệ thống điện:</w:t>
      </w:r>
      <w:bookmarkEnd w:id="12"/>
      <w:bookmarkEnd w:id="13"/>
      <w:bookmarkEnd w:id="14"/>
    </w:p>
    <w:p w14:paraId="321A7654" w14:textId="77777777" w:rsidR="00955EE8" w:rsidRPr="00934826" w:rsidRDefault="00955EE8" w:rsidP="00415232">
      <w:pPr>
        <w:widowControl w:val="0"/>
        <w:numPr>
          <w:ilvl w:val="0"/>
          <w:numId w:val="9"/>
        </w:numPr>
        <w:autoSpaceDE w:val="0"/>
        <w:autoSpaceDN w:val="0"/>
        <w:ind w:left="0" w:firstLine="567"/>
        <w:jc w:val="center"/>
        <w:outlineLvl w:val="2"/>
        <w:rPr>
          <w:rFonts w:eastAsia="Courier New"/>
          <w:sz w:val="24"/>
          <w:szCs w:val="24"/>
        </w:rPr>
      </w:pPr>
      <w:bookmarkStart w:id="15" w:name="_Toc149571822"/>
      <w:bookmarkStart w:id="16" w:name="_Toc157586823"/>
      <w:bookmarkStart w:id="17" w:name="_Toc165713109"/>
      <w:r w:rsidRPr="00934826">
        <w:rPr>
          <w:rFonts w:eastAsia="Courier New"/>
          <w:sz w:val="24"/>
          <w:szCs w:val="24"/>
        </w:rPr>
        <w:t>Điều kiện vận hành hệ thống điện</w:t>
      </w:r>
      <w:bookmarkEnd w:id="15"/>
      <w:bookmarkEnd w:id="16"/>
      <w:bookmarkEnd w:id="17"/>
    </w:p>
    <w:tbl>
      <w:tblPr>
        <w:tblW w:w="919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529"/>
        <w:gridCol w:w="5670"/>
      </w:tblGrid>
      <w:tr w:rsidR="003F5811" w:rsidRPr="00934826" w14:paraId="55EA32D3" w14:textId="77777777" w:rsidTr="003F5811">
        <w:trPr>
          <w:jc w:val="center"/>
        </w:trPr>
        <w:tc>
          <w:tcPr>
            <w:tcW w:w="3529" w:type="dxa"/>
            <w:vAlign w:val="center"/>
          </w:tcPr>
          <w:p w14:paraId="3C3A3F5F"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lang w:val="pt-BR"/>
              </w:rPr>
            </w:pPr>
            <w:r w:rsidRPr="00934826">
              <w:rPr>
                <w:rFonts w:eastAsia="Courier New"/>
                <w:sz w:val="24"/>
                <w:szCs w:val="24"/>
                <w:lang w:val="pt-BR"/>
              </w:rPr>
              <w:t>Điện áp danh định của hệ thống</w:t>
            </w:r>
          </w:p>
        </w:tc>
        <w:tc>
          <w:tcPr>
            <w:tcW w:w="5670" w:type="dxa"/>
            <w:vAlign w:val="center"/>
          </w:tcPr>
          <w:p w14:paraId="41578731"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22 kV</w:t>
            </w:r>
          </w:p>
        </w:tc>
      </w:tr>
      <w:tr w:rsidR="003F5811" w:rsidRPr="00934826" w14:paraId="3AE24C17" w14:textId="77777777" w:rsidTr="003F5811">
        <w:trPr>
          <w:jc w:val="center"/>
        </w:trPr>
        <w:tc>
          <w:tcPr>
            <w:tcW w:w="3529" w:type="dxa"/>
            <w:vAlign w:val="center"/>
          </w:tcPr>
          <w:p w14:paraId="14ACA232" w14:textId="77777777" w:rsidR="003F5811" w:rsidRPr="00934826" w:rsidRDefault="003F5811"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Sơ đồ nối dây</w:t>
            </w:r>
          </w:p>
        </w:tc>
        <w:tc>
          <w:tcPr>
            <w:tcW w:w="5670" w:type="dxa"/>
            <w:vAlign w:val="center"/>
          </w:tcPr>
          <w:p w14:paraId="65279740" w14:textId="28D2870E" w:rsidR="003F5811" w:rsidRPr="00934826" w:rsidRDefault="003F5811" w:rsidP="003F5811">
            <w:pPr>
              <w:widowControl w:val="0"/>
              <w:autoSpaceDE w:val="0"/>
              <w:autoSpaceDN w:val="0"/>
              <w:spacing w:before="0" w:after="0" w:line="320" w:lineRule="exact"/>
              <w:ind w:firstLine="0"/>
              <w:jc w:val="center"/>
              <w:rPr>
                <w:rFonts w:eastAsia="Courier New"/>
                <w:sz w:val="24"/>
                <w:szCs w:val="24"/>
              </w:rPr>
            </w:pPr>
            <w:r w:rsidRPr="00934826">
              <w:rPr>
                <w:rFonts w:eastAsia="Courier New"/>
                <w:sz w:val="24"/>
                <w:szCs w:val="24"/>
              </w:rPr>
              <w:t>3 pha 3 dây hoặc 3 pha 4 dây</w:t>
            </w:r>
          </w:p>
        </w:tc>
      </w:tr>
      <w:tr w:rsidR="003F5811" w:rsidRPr="00934826" w14:paraId="7611AE79" w14:textId="77777777" w:rsidTr="003F5811">
        <w:trPr>
          <w:jc w:val="center"/>
        </w:trPr>
        <w:tc>
          <w:tcPr>
            <w:tcW w:w="3529" w:type="dxa"/>
            <w:vAlign w:val="center"/>
          </w:tcPr>
          <w:p w14:paraId="168DE008" w14:textId="77777777" w:rsidR="003F5811" w:rsidRPr="00934826" w:rsidRDefault="003F5811"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Chế độ nối đất trung tính</w:t>
            </w:r>
          </w:p>
        </w:tc>
        <w:tc>
          <w:tcPr>
            <w:tcW w:w="5670" w:type="dxa"/>
            <w:vAlign w:val="center"/>
          </w:tcPr>
          <w:p w14:paraId="12FFB00D"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Trung tính nối đất trực tiếp hoặc nối đất lặp lại</w:t>
            </w:r>
          </w:p>
        </w:tc>
      </w:tr>
      <w:tr w:rsidR="003F5811" w:rsidRPr="00934826" w14:paraId="001BDAAD" w14:textId="77777777" w:rsidTr="003F5811">
        <w:trPr>
          <w:jc w:val="center"/>
        </w:trPr>
        <w:tc>
          <w:tcPr>
            <w:tcW w:w="3529" w:type="dxa"/>
            <w:vAlign w:val="center"/>
          </w:tcPr>
          <w:p w14:paraId="1F5F4A4D" w14:textId="77777777" w:rsidR="003F5811" w:rsidRPr="00934826" w:rsidRDefault="003F5811"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Điện áp làm việc lớn nhất của thiết bị</w:t>
            </w:r>
          </w:p>
        </w:tc>
        <w:tc>
          <w:tcPr>
            <w:tcW w:w="5670" w:type="dxa"/>
            <w:vAlign w:val="center"/>
          </w:tcPr>
          <w:p w14:paraId="3E814409"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24 kV</w:t>
            </w:r>
          </w:p>
        </w:tc>
      </w:tr>
      <w:tr w:rsidR="00955EE8" w:rsidRPr="00934826" w14:paraId="4BDEABE0" w14:textId="77777777" w:rsidTr="003F5811">
        <w:trPr>
          <w:jc w:val="center"/>
        </w:trPr>
        <w:tc>
          <w:tcPr>
            <w:tcW w:w="3529" w:type="dxa"/>
            <w:vAlign w:val="center"/>
          </w:tcPr>
          <w:p w14:paraId="47A0C450" w14:textId="77777777" w:rsidR="00955EE8" w:rsidRPr="00934826" w:rsidRDefault="00955EE8"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Tần số danh định</w:t>
            </w:r>
          </w:p>
        </w:tc>
        <w:tc>
          <w:tcPr>
            <w:tcW w:w="5670" w:type="dxa"/>
            <w:vAlign w:val="center"/>
          </w:tcPr>
          <w:p w14:paraId="7D980402" w14:textId="77777777" w:rsidR="00955EE8" w:rsidRPr="00934826" w:rsidRDefault="00955EE8"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50 Hz</w:t>
            </w:r>
          </w:p>
        </w:tc>
      </w:tr>
    </w:tbl>
    <w:p w14:paraId="53233B9A" w14:textId="1C5D190C" w:rsidR="002C1A5C" w:rsidRPr="00934826" w:rsidRDefault="002C1A5C" w:rsidP="00C455C6">
      <w:pPr>
        <w:spacing w:before="240" w:after="60"/>
        <w:ind w:right="45" w:firstLine="567"/>
        <w:jc w:val="center"/>
        <w:rPr>
          <w:b/>
          <w:spacing w:val="-4"/>
          <w:sz w:val="24"/>
          <w:szCs w:val="24"/>
        </w:rPr>
      </w:pPr>
      <w:r w:rsidRPr="00934826">
        <w:rPr>
          <w:b/>
          <w:spacing w:val="-4"/>
          <w:sz w:val="24"/>
          <w:szCs w:val="24"/>
        </w:rPr>
        <w:t xml:space="preserve">II. </w:t>
      </w:r>
      <w:r w:rsidR="00812D9F" w:rsidRPr="00934826">
        <w:rPr>
          <w:b/>
          <w:spacing w:val="-4"/>
          <w:sz w:val="24"/>
          <w:szCs w:val="24"/>
        </w:rPr>
        <w:t xml:space="preserve">YÊU CẦU VỀ ĐẶC TÍNH </w:t>
      </w:r>
      <w:r w:rsidRPr="00934826">
        <w:rPr>
          <w:b/>
          <w:spacing w:val="-4"/>
          <w:sz w:val="24"/>
          <w:szCs w:val="24"/>
        </w:rPr>
        <w:t>KỸ THUẬT</w:t>
      </w:r>
    </w:p>
    <w:p w14:paraId="58C97415" w14:textId="10C43119" w:rsidR="00AF34EE" w:rsidRPr="00934826" w:rsidRDefault="00AF34EE" w:rsidP="002755E6">
      <w:pPr>
        <w:spacing w:before="240"/>
        <w:ind w:right="45" w:firstLine="567"/>
        <w:jc w:val="both"/>
        <w:rPr>
          <w:b/>
          <w:bCs/>
          <w:color w:val="000000"/>
          <w:sz w:val="24"/>
          <w:szCs w:val="24"/>
        </w:rPr>
      </w:pPr>
      <w:r w:rsidRPr="00934826">
        <w:rPr>
          <w:b/>
          <w:bCs/>
          <w:color w:val="000000"/>
          <w:sz w:val="24"/>
          <w:szCs w:val="24"/>
        </w:rPr>
        <w:t>1.</w:t>
      </w:r>
      <w:r w:rsidR="00FA7CED" w:rsidRPr="00934826">
        <w:rPr>
          <w:b/>
          <w:bCs/>
          <w:color w:val="000000"/>
          <w:sz w:val="24"/>
          <w:szCs w:val="24"/>
        </w:rPr>
        <w:t xml:space="preserve"> Yêu cầu </w:t>
      </w:r>
      <w:r w:rsidR="009F6BBE" w:rsidRPr="00934826">
        <w:rPr>
          <w:b/>
          <w:bCs/>
          <w:color w:val="000000"/>
          <w:sz w:val="24"/>
          <w:szCs w:val="24"/>
        </w:rPr>
        <w:t xml:space="preserve">kỹ thuật chính của tủ RMU </w:t>
      </w:r>
      <w:r w:rsidRPr="00934826">
        <w:rPr>
          <w:b/>
          <w:bCs/>
          <w:color w:val="000000"/>
          <w:sz w:val="24"/>
          <w:szCs w:val="24"/>
        </w:rPr>
        <w:t>24kV:</w:t>
      </w:r>
    </w:p>
    <w:p w14:paraId="1D3D8C61" w14:textId="5F47E81A" w:rsidR="009F6BBE" w:rsidRPr="00934826" w:rsidRDefault="009F6BBE" w:rsidP="009F6BBE">
      <w:pPr>
        <w:ind w:right="45" w:firstLine="567"/>
        <w:jc w:val="both"/>
        <w:rPr>
          <w:rFonts w:eastAsia="Courier New"/>
          <w:sz w:val="24"/>
          <w:szCs w:val="24"/>
        </w:rPr>
      </w:pPr>
      <w:bookmarkStart w:id="18" w:name="_Toc84756175"/>
      <w:bookmarkStart w:id="19" w:name="_Toc84756227"/>
      <w:bookmarkStart w:id="20" w:name="_Toc149571827"/>
      <w:bookmarkStart w:id="21" w:name="_Toc157586828"/>
      <w:bookmarkStart w:id="22" w:name="_Toc165713113"/>
      <w:r w:rsidRPr="00934826">
        <w:rPr>
          <w:rFonts w:eastAsia="Courier New"/>
          <w:b/>
          <w:bCs/>
          <w:sz w:val="24"/>
          <w:szCs w:val="24"/>
        </w:rPr>
        <w:t>1.1.</w:t>
      </w:r>
      <w:r w:rsidRPr="00934826">
        <w:rPr>
          <w:rFonts w:eastAsia="Courier New"/>
          <w:sz w:val="24"/>
          <w:szCs w:val="24"/>
        </w:rPr>
        <w:t xml:space="preserve"> Yêu cầu chung</w:t>
      </w:r>
      <w:bookmarkEnd w:id="18"/>
      <w:bookmarkEnd w:id="19"/>
      <w:r w:rsidRPr="00934826">
        <w:rPr>
          <w:rFonts w:eastAsia="Courier New"/>
          <w:sz w:val="24"/>
          <w:szCs w:val="24"/>
        </w:rPr>
        <w:t>:</w:t>
      </w:r>
      <w:bookmarkEnd w:id="20"/>
      <w:bookmarkEnd w:id="21"/>
      <w:bookmarkEnd w:id="22"/>
    </w:p>
    <w:p w14:paraId="5D3F1C9C"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z w:val="24"/>
          <w:szCs w:val="24"/>
        </w:rPr>
        <w:t xml:space="preserve">Tủ RMU kiểu </w:t>
      </w:r>
      <w:r w:rsidRPr="00934826">
        <w:rPr>
          <w:rFonts w:eastAsia="Courier New"/>
          <w:b/>
          <w:bCs/>
          <w:sz w:val="24"/>
          <w:szCs w:val="24"/>
        </w:rPr>
        <w:t>nguyên khối</w:t>
      </w:r>
      <w:r w:rsidRPr="00934826">
        <w:rPr>
          <w:rFonts w:eastAsia="Courier New"/>
          <w:sz w:val="24"/>
          <w:szCs w:val="24"/>
        </w:rPr>
        <w:t xml:space="preserve"> được sản xuất theo tiêu chuẩn IEC 62271-200, loại thiết bị đóng cắt trong nhà </w:t>
      </w:r>
      <w:r w:rsidRPr="00934826">
        <w:rPr>
          <w:rFonts w:eastAsia="Courier New"/>
          <w:i/>
          <w:sz w:val="24"/>
          <w:szCs w:val="24"/>
        </w:rPr>
        <w:t>(Indoor switchgear)</w:t>
      </w:r>
      <w:r w:rsidRPr="00934826">
        <w:rPr>
          <w:rFonts w:eastAsia="Courier New"/>
          <w:sz w:val="24"/>
          <w:szCs w:val="24"/>
        </w:rPr>
        <w:t>, trong đó:</w:t>
      </w:r>
    </w:p>
    <w:p w14:paraId="59396F6D" w14:textId="77777777" w:rsidR="009F6BBE" w:rsidRPr="00934826" w:rsidRDefault="009F6BBE" w:rsidP="009F6BBE">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 xml:space="preserve">- </w:t>
      </w:r>
      <w:r w:rsidRPr="00934826">
        <w:rPr>
          <w:rFonts w:eastAsia="Courier New"/>
          <w:bCs/>
          <w:sz w:val="24"/>
          <w:szCs w:val="24"/>
        </w:rPr>
        <w:t xml:space="preserve">Mỗi tủ RMU </w:t>
      </w:r>
      <w:r w:rsidRPr="00934826">
        <w:rPr>
          <w:rFonts w:eastAsia="Courier New"/>
          <w:sz w:val="24"/>
          <w:szCs w:val="24"/>
        </w:rPr>
        <w:t xml:space="preserve">kiểu nguyên khối </w:t>
      </w:r>
      <w:r w:rsidRPr="00934826">
        <w:rPr>
          <w:rFonts w:eastAsia="Courier New"/>
          <w:bCs/>
          <w:sz w:val="24"/>
          <w:szCs w:val="24"/>
        </w:rPr>
        <w:t xml:space="preserve">có thể được lắp đặt từ hai khối chức năng trở lên (các khối chức năng có thể </w:t>
      </w:r>
      <w:bookmarkStart w:id="23" w:name="_Hlk163565784"/>
      <w:r w:rsidRPr="00934826">
        <w:rPr>
          <w:rFonts w:eastAsia="Courier New"/>
          <w:bCs/>
          <w:sz w:val="24"/>
          <w:szCs w:val="24"/>
        </w:rPr>
        <w:t>là máy cắt, hoặc dao cắt có tải cách ly, hoặc dao cắt có tải cách ly kèm bệ chì, hoặc đấu cáp trực tiếp</w:t>
      </w:r>
      <w:bookmarkEnd w:id="23"/>
      <w:r w:rsidRPr="00934826">
        <w:rPr>
          <w:rFonts w:eastAsia="Courier New"/>
          <w:bCs/>
          <w:sz w:val="24"/>
          <w:szCs w:val="24"/>
        </w:rPr>
        <w:t>); c</w:t>
      </w:r>
      <w:r w:rsidRPr="00934826">
        <w:rPr>
          <w:rFonts w:eastAsia="Courier New"/>
          <w:sz w:val="24"/>
          <w:szCs w:val="24"/>
        </w:rPr>
        <w:t xml:space="preserve">ác thành phần mang điện cao áp thuộc mạch chính của các khối chức năng được đặt chung trong một ngăn chứa đầy khí </w:t>
      </w:r>
      <w:r w:rsidRPr="00934826">
        <w:rPr>
          <w:rFonts w:eastAsia="Courier New"/>
          <w:i/>
          <w:sz w:val="24"/>
          <w:szCs w:val="24"/>
        </w:rPr>
        <w:t>(gas-filled compartment)</w:t>
      </w:r>
      <w:r w:rsidRPr="00934826">
        <w:rPr>
          <w:rFonts w:eastAsia="Courier New"/>
          <w:sz w:val="24"/>
          <w:szCs w:val="24"/>
        </w:rPr>
        <w:t>. Vỏ của ngăn chứa đầy khí được làm bằng kim loại và được nối đất. Ngoài ra:</w:t>
      </w:r>
    </w:p>
    <w:p w14:paraId="0B7491E0" w14:textId="47A972F6" w:rsidR="009F6BBE" w:rsidRPr="00934826" w:rsidRDefault="009F6BBE" w:rsidP="009F6BBE">
      <w:pPr>
        <w:widowControl w:val="0"/>
        <w:tabs>
          <w:tab w:val="left" w:pos="851"/>
        </w:tabs>
        <w:autoSpaceDE w:val="0"/>
        <w:autoSpaceDN w:val="0"/>
        <w:ind w:firstLine="567"/>
        <w:jc w:val="both"/>
        <w:rPr>
          <w:rFonts w:eastAsia="Courier New"/>
          <w:bCs/>
          <w:sz w:val="24"/>
          <w:szCs w:val="24"/>
        </w:rPr>
      </w:pPr>
      <w:r w:rsidRPr="00934826">
        <w:rPr>
          <w:rFonts w:eastAsia="Courier New"/>
          <w:bCs/>
          <w:sz w:val="24"/>
          <w:szCs w:val="24"/>
        </w:rPr>
        <w:t>+ Thiết kế của tủ là t</w:t>
      </w:r>
      <w:r w:rsidRPr="00934826">
        <w:rPr>
          <w:rFonts w:eastAsia="Courier New"/>
          <w:sz w:val="24"/>
          <w:szCs w:val="24"/>
        </w:rPr>
        <w:t xml:space="preserve">ủ RMU kiểu nguyên khối </w:t>
      </w:r>
      <w:r w:rsidRPr="00934826">
        <w:rPr>
          <w:rFonts w:eastAsia="Courier New"/>
          <w:b/>
          <w:bCs/>
          <w:sz w:val="24"/>
          <w:szCs w:val="24"/>
        </w:rPr>
        <w:t>không mở rộng được</w:t>
      </w:r>
      <w:r w:rsidRPr="00934826">
        <w:rPr>
          <w:rFonts w:eastAsia="Courier New"/>
          <w:bCs/>
          <w:sz w:val="24"/>
          <w:szCs w:val="24"/>
        </w:rPr>
        <w:t>.</w:t>
      </w:r>
    </w:p>
    <w:p w14:paraId="120CF9B9" w14:textId="77777777" w:rsidR="009F6BBE" w:rsidRPr="00934826" w:rsidRDefault="009F6BBE" w:rsidP="009F6BBE">
      <w:pPr>
        <w:widowControl w:val="0"/>
        <w:tabs>
          <w:tab w:val="left" w:pos="851"/>
        </w:tabs>
        <w:autoSpaceDE w:val="0"/>
        <w:autoSpaceDN w:val="0"/>
        <w:ind w:firstLine="567"/>
        <w:jc w:val="both"/>
        <w:rPr>
          <w:rFonts w:eastAsia="Courier New"/>
          <w:sz w:val="24"/>
          <w:szCs w:val="24"/>
        </w:rPr>
      </w:pPr>
      <w:r w:rsidRPr="00934826">
        <w:rPr>
          <w:rFonts w:eastAsia="Courier New"/>
          <w:bCs/>
          <w:sz w:val="24"/>
          <w:szCs w:val="24"/>
        </w:rPr>
        <w:t xml:space="preserve">+ Các loại tủ RMU kiểu nguyên khối được lắp đặt các kết nối bên ngoài </w:t>
      </w:r>
      <w:r w:rsidRPr="00934826">
        <w:rPr>
          <w:rFonts w:eastAsia="Courier New"/>
          <w:sz w:val="24"/>
          <w:szCs w:val="24"/>
        </w:rPr>
        <w:t xml:space="preserve">ngăn chứa đầy khí </w:t>
      </w:r>
      <w:r w:rsidRPr="00934826">
        <w:rPr>
          <w:rFonts w:eastAsia="Courier New"/>
          <w:bCs/>
          <w:sz w:val="24"/>
          <w:szCs w:val="24"/>
        </w:rPr>
        <w:t>để có thể kết nối với lưới điện hoặc hệ thống lắp đặt khác bên ngoài.</w:t>
      </w:r>
    </w:p>
    <w:p w14:paraId="365B2A26" w14:textId="2970FE9C" w:rsidR="009F6BBE" w:rsidRPr="00934826" w:rsidRDefault="009F6BBE" w:rsidP="00032475">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pacing w:val="-4"/>
          <w:sz w:val="24"/>
          <w:szCs w:val="24"/>
          <w:lang w:val="fr-FR"/>
        </w:rPr>
        <w:t xml:space="preserve">Tủ RMU được thiết kế phân loại khả năng tiếp cận là </w:t>
      </w:r>
      <w:r w:rsidRPr="00934826">
        <w:rPr>
          <w:rFonts w:eastAsia="Courier New"/>
          <w:b/>
          <w:bCs/>
          <w:spacing w:val="-4"/>
          <w:sz w:val="24"/>
          <w:szCs w:val="24"/>
          <w:lang w:val="fr-FR"/>
        </w:rPr>
        <w:t>loại A</w:t>
      </w:r>
      <w:r w:rsidR="00936F7E" w:rsidRPr="00934826">
        <w:rPr>
          <w:rFonts w:eastAsia="Courier New"/>
          <w:spacing w:val="-4"/>
          <w:sz w:val="24"/>
          <w:szCs w:val="24"/>
          <w:lang w:val="fr-FR"/>
        </w:rPr>
        <w:t xml:space="preserve"> (c</w:t>
      </w:r>
      <w:r w:rsidRPr="00934826">
        <w:rPr>
          <w:rFonts w:eastAsia="Courier New"/>
          <w:sz w:val="24"/>
          <w:szCs w:val="24"/>
        </w:rPr>
        <w:t>hỉ những người được ủy quyền tiếp cận</w:t>
      </w:r>
      <w:r w:rsidR="00936F7E" w:rsidRPr="00934826">
        <w:rPr>
          <w:rFonts w:eastAsia="Courier New"/>
          <w:sz w:val="24"/>
          <w:szCs w:val="24"/>
        </w:rPr>
        <w:t>)</w:t>
      </w:r>
      <w:r w:rsidRPr="00934826">
        <w:rPr>
          <w:rFonts w:eastAsia="Courier New"/>
          <w:sz w:val="24"/>
          <w:szCs w:val="24"/>
        </w:rPr>
        <w:t>.</w:t>
      </w:r>
    </w:p>
    <w:p w14:paraId="031444E0"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Các mặt được phân loại hồ quang bên trong (Classified sides) của tủ RMU đáp ứng các tiêu chí của thử nghiệm hồ quang bên trong được ký hiệu là:</w:t>
      </w:r>
    </w:p>
    <w:p w14:paraId="3BA300A5"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F: cho mặt trước (for front side).</w:t>
      </w:r>
    </w:p>
    <w:p w14:paraId="775C876B"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L: cho mặt bên (for lateral side).</w:t>
      </w:r>
    </w:p>
    <w:p w14:paraId="33C3FDAC"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R: cho phía sau (for rear side).</w:t>
      </w:r>
    </w:p>
    <w:p w14:paraId="00E7753F"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 xml:space="preserve">Nhà sản xuất phải ghi rõ các thông tin về chỉ định phân loại </w:t>
      </w:r>
      <w:r w:rsidRPr="00934826">
        <w:rPr>
          <w:rFonts w:eastAsia="Courier New"/>
          <w:sz w:val="24"/>
          <w:szCs w:val="24"/>
        </w:rPr>
        <w:t>hồ quang bên trong</w:t>
      </w:r>
      <w:r w:rsidRPr="00934826">
        <w:rPr>
          <w:rFonts w:eastAsia="Courier New"/>
          <w:sz w:val="24"/>
          <w:szCs w:val="24"/>
          <w:lang w:val="fr-FR"/>
        </w:rPr>
        <w:t xml:space="preserve"> (IAC), </w:t>
      </w:r>
      <w:r w:rsidRPr="00934826">
        <w:rPr>
          <w:rFonts w:eastAsia="Courier New"/>
          <w:sz w:val="24"/>
          <w:szCs w:val="24"/>
          <w:lang w:val="fr-FR"/>
        </w:rPr>
        <w:lastRenderedPageBreak/>
        <w:t>l</w:t>
      </w:r>
      <w:r w:rsidRPr="00934826">
        <w:rPr>
          <w:rFonts w:eastAsia="Courier New"/>
          <w:sz w:val="24"/>
          <w:szCs w:val="24"/>
        </w:rPr>
        <w:t>oại khả năng tiếp cận</w:t>
      </w:r>
      <w:r w:rsidRPr="00934826">
        <w:rPr>
          <w:rFonts w:eastAsia="Courier New"/>
          <w:sz w:val="24"/>
          <w:szCs w:val="24"/>
          <w:lang w:val="fr-FR"/>
        </w:rPr>
        <w:t xml:space="preserve"> và mặt phân loại hồ quang bên trong của vỏ bọc bên ngoài của tủ RMU trên mặt trước tủ RMU bằng các ký hiệu sau:</w:t>
      </w:r>
    </w:p>
    <w:p w14:paraId="4A89A97C"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Phân loại: IAC (Internal Arc Classification).</w:t>
      </w:r>
    </w:p>
    <w:p w14:paraId="1E37CB59"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Loại khả năng tiếp cận: A, B.</w:t>
      </w:r>
    </w:p>
    <w:p w14:paraId="5D80D758"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Các mặt phân loại của vỏ: F, L, R.</w:t>
      </w:r>
    </w:p>
    <w:p w14:paraId="32D225C8" w14:textId="5F9EC9EB" w:rsidR="009F6BBE" w:rsidRPr="00934826" w:rsidRDefault="00936F7E" w:rsidP="009F6BBE">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z w:val="24"/>
          <w:szCs w:val="24"/>
        </w:rPr>
        <w:t>L</w:t>
      </w:r>
      <w:r w:rsidR="009F6BBE" w:rsidRPr="00934826">
        <w:rPr>
          <w:rFonts w:eastAsia="Courier New"/>
          <w:sz w:val="24"/>
          <w:szCs w:val="24"/>
        </w:rPr>
        <w:t xml:space="preserve">oại khả năng tiếp cận và mặt </w:t>
      </w:r>
      <w:r w:rsidR="009F6BBE" w:rsidRPr="00934826">
        <w:rPr>
          <w:rFonts w:eastAsia="Courier New"/>
          <w:sz w:val="24"/>
          <w:szCs w:val="24"/>
          <w:lang w:val="fr-FR"/>
        </w:rPr>
        <w:t xml:space="preserve">phân loại </w:t>
      </w:r>
      <w:r w:rsidR="009F6BBE" w:rsidRPr="00934826">
        <w:rPr>
          <w:rFonts w:eastAsia="Courier New"/>
          <w:sz w:val="24"/>
          <w:szCs w:val="24"/>
        </w:rPr>
        <w:t xml:space="preserve">hồ quang bên trong của vỏ </w:t>
      </w:r>
      <w:r w:rsidR="009F6BBE" w:rsidRPr="00934826">
        <w:rPr>
          <w:rFonts w:eastAsia="Courier New"/>
          <w:sz w:val="24"/>
          <w:szCs w:val="24"/>
          <w:lang w:val="fr-FR"/>
        </w:rPr>
        <w:t xml:space="preserve">bọc bên ngoài của </w:t>
      </w:r>
      <w:r w:rsidR="009F6BBE" w:rsidRPr="00934826">
        <w:rPr>
          <w:rFonts w:eastAsia="Courier New"/>
          <w:sz w:val="24"/>
          <w:szCs w:val="24"/>
        </w:rPr>
        <w:t xml:space="preserve">tủ RMU là </w:t>
      </w:r>
      <w:r w:rsidR="009F6BBE" w:rsidRPr="00934826">
        <w:rPr>
          <w:rFonts w:eastAsia="Courier New"/>
          <w:b/>
          <w:bCs/>
          <w:sz w:val="24"/>
          <w:szCs w:val="24"/>
        </w:rPr>
        <w:t>A FL hoặc A FLR</w:t>
      </w:r>
      <w:r w:rsidR="009F6BBE" w:rsidRPr="00934826">
        <w:rPr>
          <w:rFonts w:eastAsia="Courier New"/>
          <w:sz w:val="24"/>
          <w:szCs w:val="24"/>
        </w:rPr>
        <w:t>.</w:t>
      </w:r>
    </w:p>
    <w:p w14:paraId="43004931"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z w:val="24"/>
          <w:szCs w:val="24"/>
        </w:rPr>
        <w:t>Tủ RMU phải được thiết kế vị trí thoát hồ quang khi có sự cố phát sinh bên trong tủ RMU để đảm bảo an toàn cho con người, công trình.</w:t>
      </w:r>
    </w:p>
    <w:p w14:paraId="7D04A6FA"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Tủ RMU phải có bảng tên nhãn hiệu (Nameplates), vật liệu chế tạo và nội dung các thông tin ghi trên bảng tên nhãn hiệu của hệ thống tủ RMU phải phù hợp với yêu cầu của tiêu chuẩn IEC 62271-200.</w:t>
      </w:r>
    </w:p>
    <w:p w14:paraId="3686BE48" w14:textId="6BF7B61F" w:rsidR="009F6BBE" w:rsidRPr="009260DB" w:rsidRDefault="009F6BBE" w:rsidP="009F6BBE">
      <w:pPr>
        <w:widowControl w:val="0"/>
        <w:numPr>
          <w:ilvl w:val="0"/>
          <w:numId w:val="11"/>
        </w:numPr>
        <w:tabs>
          <w:tab w:val="left" w:pos="851"/>
        </w:tabs>
        <w:autoSpaceDE w:val="0"/>
        <w:autoSpaceDN w:val="0"/>
        <w:ind w:left="0" w:firstLine="567"/>
        <w:jc w:val="both"/>
        <w:rPr>
          <w:rFonts w:eastAsia="Courier New"/>
          <w:spacing w:val="-2"/>
          <w:sz w:val="24"/>
          <w:szCs w:val="24"/>
        </w:rPr>
      </w:pPr>
      <w:bookmarkStart w:id="24" w:name="_Hlk183701890"/>
      <w:r w:rsidRPr="009260DB">
        <w:rPr>
          <w:rFonts w:eastAsia="Courier New"/>
          <w:spacing w:val="-2"/>
          <w:sz w:val="24"/>
          <w:szCs w:val="24"/>
          <w:lang w:val="fr-FR"/>
        </w:rPr>
        <w:t xml:space="preserve">Hệ thống tủ RMU có yêu cầu kết nối SCADA phải được trang bị các thiết bị, </w:t>
      </w:r>
      <w:r w:rsidRPr="009260DB">
        <w:rPr>
          <w:rFonts w:eastAsia="Courier New"/>
          <w:spacing w:val="-2"/>
          <w:sz w:val="24"/>
          <w:szCs w:val="24"/>
        </w:rPr>
        <w:t xml:space="preserve">phụ kiện để giám sát, điều khiển từ xa và kết nối với hệ thống SCADA theo </w:t>
      </w:r>
      <w:r w:rsidR="007623CB" w:rsidRPr="009260DB">
        <w:rPr>
          <w:rFonts w:eastAsia="Courier New"/>
          <w:spacing w:val="-2"/>
          <w:sz w:val="24"/>
          <w:szCs w:val="24"/>
        </w:rPr>
        <w:t xml:space="preserve">các </w:t>
      </w:r>
      <w:r w:rsidRPr="009260DB">
        <w:rPr>
          <w:rFonts w:eastAsia="Courier New"/>
          <w:spacing w:val="-2"/>
          <w:sz w:val="24"/>
          <w:szCs w:val="24"/>
        </w:rPr>
        <w:t>yêu cầu kỹ thuật</w:t>
      </w:r>
      <w:r w:rsidR="007623CB" w:rsidRPr="009260DB">
        <w:rPr>
          <w:rFonts w:eastAsia="Courier New"/>
          <w:spacing w:val="-2"/>
          <w:sz w:val="24"/>
          <w:szCs w:val="24"/>
        </w:rPr>
        <w:t xml:space="preserve"> đính kèm</w:t>
      </w:r>
      <w:bookmarkEnd w:id="24"/>
      <w:r w:rsidRPr="009260DB">
        <w:rPr>
          <w:rFonts w:eastAsia="Courier New"/>
          <w:spacing w:val="-2"/>
          <w:sz w:val="24"/>
          <w:szCs w:val="24"/>
        </w:rPr>
        <w:t>.</w:t>
      </w:r>
    </w:p>
    <w:p w14:paraId="6A3E9490" w14:textId="27047769" w:rsidR="009F6BBE" w:rsidRPr="00934826" w:rsidRDefault="009F6BBE" w:rsidP="009F6BBE">
      <w:pPr>
        <w:spacing w:before="240"/>
        <w:ind w:right="45" w:firstLine="567"/>
        <w:jc w:val="both"/>
        <w:rPr>
          <w:rFonts w:eastAsia="Courier New"/>
          <w:sz w:val="24"/>
          <w:szCs w:val="24"/>
        </w:rPr>
      </w:pPr>
      <w:bookmarkStart w:id="25" w:name="_Toc84756176"/>
      <w:bookmarkStart w:id="26" w:name="_Toc84756228"/>
      <w:bookmarkStart w:id="27" w:name="_Toc149235746"/>
      <w:bookmarkStart w:id="28" w:name="_Toc149571828"/>
      <w:bookmarkStart w:id="29" w:name="_Toc157586829"/>
      <w:bookmarkStart w:id="30" w:name="_Toc165713114"/>
      <w:r w:rsidRPr="00934826">
        <w:rPr>
          <w:rFonts w:eastAsia="Courier New"/>
          <w:b/>
          <w:bCs/>
          <w:sz w:val="24"/>
          <w:szCs w:val="24"/>
        </w:rPr>
        <w:t>1.2.</w:t>
      </w:r>
      <w:r w:rsidRPr="00934826">
        <w:rPr>
          <w:rFonts w:eastAsia="Courier New"/>
          <w:sz w:val="24"/>
          <w:szCs w:val="24"/>
        </w:rPr>
        <w:t xml:space="preserve"> Yêu cầu kỹ thuật của vỏ bọc bên ngoài (enclosure)</w:t>
      </w:r>
      <w:bookmarkEnd w:id="25"/>
      <w:bookmarkEnd w:id="26"/>
      <w:r w:rsidRPr="00934826">
        <w:rPr>
          <w:rFonts w:eastAsia="Courier New"/>
          <w:sz w:val="24"/>
          <w:szCs w:val="24"/>
        </w:rPr>
        <w:t>:</w:t>
      </w:r>
      <w:bookmarkEnd w:id="27"/>
      <w:bookmarkEnd w:id="28"/>
      <w:bookmarkEnd w:id="29"/>
      <w:bookmarkEnd w:id="30"/>
    </w:p>
    <w:p w14:paraId="7DD6524B" w14:textId="77777777" w:rsidR="009F6BBE" w:rsidRPr="00934826" w:rsidRDefault="009F6BBE" w:rsidP="009F6BBE">
      <w:pPr>
        <w:widowControl w:val="0"/>
        <w:numPr>
          <w:ilvl w:val="0"/>
          <w:numId w:val="18"/>
        </w:numPr>
        <w:tabs>
          <w:tab w:val="left" w:pos="851"/>
        </w:tabs>
        <w:autoSpaceDE w:val="0"/>
        <w:autoSpaceDN w:val="0"/>
        <w:ind w:left="0" w:firstLine="567"/>
        <w:jc w:val="both"/>
        <w:rPr>
          <w:rFonts w:eastAsia="Courier New"/>
          <w:spacing w:val="-2"/>
          <w:sz w:val="24"/>
          <w:szCs w:val="24"/>
          <w:lang w:val="fr-FR"/>
        </w:rPr>
      </w:pPr>
      <w:bookmarkStart w:id="31" w:name="_Toc84756177"/>
      <w:bookmarkStart w:id="32" w:name="_Toc84756229"/>
      <w:bookmarkStart w:id="33" w:name="_Toc149235747"/>
      <w:bookmarkStart w:id="34" w:name="_Toc149571829"/>
      <w:bookmarkStart w:id="35" w:name="_Toc157586830"/>
      <w:r w:rsidRPr="00934826">
        <w:rPr>
          <w:rFonts w:eastAsia="Courier New"/>
          <w:spacing w:val="-2"/>
          <w:sz w:val="24"/>
          <w:szCs w:val="24"/>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14:paraId="221FFC5C" w14:textId="77777777" w:rsidR="009F6BBE" w:rsidRPr="00934826" w:rsidRDefault="009F6BBE" w:rsidP="009F6BBE">
      <w:pPr>
        <w:widowControl w:val="0"/>
        <w:numPr>
          <w:ilvl w:val="0"/>
          <w:numId w:val="18"/>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 xml:space="preserve">Các yêu cầu kỹ thuật của vỏ bọc bên ngoài phải đáp ứng các quy định có liên quan của Tiêu chuẩn IEC 62271-200. </w:t>
      </w:r>
    </w:p>
    <w:p w14:paraId="40212BAA" w14:textId="122FB92A" w:rsidR="009F6BBE" w:rsidRPr="00934826" w:rsidRDefault="009F6BBE" w:rsidP="009F6BBE">
      <w:pPr>
        <w:spacing w:before="240"/>
        <w:ind w:right="45" w:firstLine="567"/>
        <w:jc w:val="both"/>
        <w:rPr>
          <w:rFonts w:eastAsia="Courier New"/>
          <w:sz w:val="24"/>
          <w:szCs w:val="24"/>
        </w:rPr>
      </w:pPr>
      <w:bookmarkStart w:id="36" w:name="_Toc165713115"/>
      <w:r w:rsidRPr="00934826">
        <w:rPr>
          <w:rFonts w:eastAsia="Courier New"/>
          <w:b/>
          <w:bCs/>
          <w:sz w:val="24"/>
          <w:szCs w:val="24"/>
        </w:rPr>
        <w:t xml:space="preserve">1.3. </w:t>
      </w:r>
      <w:r w:rsidRPr="00934826">
        <w:rPr>
          <w:rFonts w:eastAsia="Courier New"/>
          <w:sz w:val="24"/>
          <w:szCs w:val="24"/>
        </w:rPr>
        <w:t>Yêu cầu kỹ thuật của ngăn chứa đầy khí (gas-filled compartment)</w:t>
      </w:r>
      <w:bookmarkEnd w:id="31"/>
      <w:bookmarkEnd w:id="32"/>
      <w:r w:rsidRPr="00934826">
        <w:rPr>
          <w:rFonts w:eastAsia="Courier New"/>
          <w:sz w:val="24"/>
          <w:szCs w:val="24"/>
        </w:rPr>
        <w:t>:</w:t>
      </w:r>
      <w:bookmarkEnd w:id="33"/>
      <w:bookmarkEnd w:id="34"/>
      <w:bookmarkEnd w:id="35"/>
      <w:bookmarkEnd w:id="36"/>
    </w:p>
    <w:p w14:paraId="5394F538"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14:paraId="149044BB"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t>Bên trong ngăn chứa đầy khí được nạp đầy khí SF</w:t>
      </w:r>
      <w:r w:rsidRPr="00934826">
        <w:rPr>
          <w:rFonts w:eastAsia="Courier New"/>
          <w:sz w:val="24"/>
          <w:szCs w:val="24"/>
          <w:vertAlign w:val="subscript"/>
        </w:rPr>
        <w:t>6</w:t>
      </w:r>
      <w:r w:rsidRPr="00934826">
        <w:rPr>
          <w:rFonts w:eastAsia="Courier New"/>
          <w:sz w:val="24"/>
          <w:szCs w:val="24"/>
        </w:rPr>
        <w:t xml:space="preserve"> (hoặc khí cách điện khác) với áp suất thiết kế. Độ kín của ngăn chứa đầy khí phải đảm bảo độ rò rỉ khí cách điện không lớn hơn 0,1%/năm (đối với khí SF</w:t>
      </w:r>
      <w:r w:rsidRPr="00934826">
        <w:rPr>
          <w:rFonts w:eastAsia="Courier New"/>
          <w:sz w:val="24"/>
          <w:szCs w:val="24"/>
          <w:vertAlign w:val="subscript"/>
        </w:rPr>
        <w:t>6</w:t>
      </w:r>
      <w:r w:rsidRPr="00934826">
        <w:rPr>
          <w:rFonts w:eastAsia="Courier New"/>
          <w:sz w:val="24"/>
          <w:szCs w:val="24"/>
        </w:rPr>
        <w:t>) trong suốt vòng đời sản phẩm.</w:t>
      </w:r>
    </w:p>
    <w:p w14:paraId="7DA9762C"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14:paraId="692777AF" w14:textId="77777777" w:rsidR="009F6BBE" w:rsidRPr="00934826" w:rsidRDefault="009F6BBE" w:rsidP="009F6BBE">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 Hoạt động theo áp lực khí (hoặc mật độ khí) SF</w:t>
      </w:r>
      <w:r w:rsidRPr="00934826">
        <w:rPr>
          <w:rFonts w:eastAsia="Courier New"/>
          <w:sz w:val="24"/>
          <w:szCs w:val="24"/>
          <w:vertAlign w:val="subscript"/>
        </w:rPr>
        <w:t>6</w:t>
      </w:r>
      <w:r w:rsidRPr="00934826">
        <w:rPr>
          <w:rFonts w:eastAsia="Courier New"/>
          <w:sz w:val="24"/>
          <w:szCs w:val="24"/>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14:paraId="2A275E99" w14:textId="77777777" w:rsidR="009F6BBE" w:rsidRPr="00934826" w:rsidRDefault="009F6BBE" w:rsidP="009F6BBE">
      <w:pPr>
        <w:widowControl w:val="0"/>
        <w:tabs>
          <w:tab w:val="left" w:pos="851"/>
        </w:tabs>
        <w:autoSpaceDE w:val="0"/>
        <w:autoSpaceDN w:val="0"/>
        <w:ind w:firstLine="567"/>
        <w:jc w:val="both"/>
        <w:rPr>
          <w:rFonts w:eastAsia="Courier New"/>
          <w:spacing w:val="-2"/>
          <w:sz w:val="24"/>
          <w:szCs w:val="24"/>
        </w:rPr>
      </w:pPr>
      <w:bookmarkStart w:id="37" w:name="_Hlk161851557"/>
      <w:r w:rsidRPr="00934826">
        <w:rPr>
          <w:rFonts w:eastAsia="Courier New"/>
          <w:spacing w:val="-2"/>
          <w:sz w:val="24"/>
          <w:szCs w:val="24"/>
        </w:rPr>
        <w:t xml:space="preserve">- Đối với thiết bị giám sát áp lực khí (hoặc mật độ khí) lắp cho các tủ RMU có yêu cầu kết nối SCADA thì ngoài các yêu cầu trên, </w:t>
      </w:r>
      <w:bookmarkEnd w:id="37"/>
      <w:r w:rsidRPr="00934826">
        <w:rPr>
          <w:rFonts w:eastAsia="Courier New"/>
          <w:spacing w:val="-2"/>
          <w:sz w:val="24"/>
          <w:szCs w:val="24"/>
        </w:rPr>
        <w:t>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14:paraId="4364EE3F"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lastRenderedPageBreak/>
        <w:t xml:space="preserve">Các yêu cầu kỹ thuật của ngăn chứa đầy khí phải đáp ứng các quy định </w:t>
      </w:r>
      <w:r w:rsidRPr="00934826">
        <w:rPr>
          <w:rFonts w:eastAsia="Courier New"/>
          <w:sz w:val="24"/>
          <w:szCs w:val="24"/>
          <w:lang w:val="fr-FR"/>
        </w:rPr>
        <w:t xml:space="preserve">có liên quan </w:t>
      </w:r>
      <w:r w:rsidRPr="00934826">
        <w:rPr>
          <w:rFonts w:eastAsia="Courier New"/>
          <w:sz w:val="24"/>
          <w:szCs w:val="24"/>
        </w:rPr>
        <w:t xml:space="preserve">của Tiêu chuẩn IEC 62271-200. </w:t>
      </w:r>
    </w:p>
    <w:p w14:paraId="3FF63F78" w14:textId="4E10C0E4" w:rsidR="009F6BBE" w:rsidRPr="00934826" w:rsidRDefault="009F6BBE" w:rsidP="00797C11">
      <w:pPr>
        <w:widowControl w:val="0"/>
        <w:tabs>
          <w:tab w:val="left" w:pos="851"/>
        </w:tabs>
        <w:autoSpaceDE w:val="0"/>
        <w:autoSpaceDN w:val="0"/>
        <w:spacing w:before="240"/>
        <w:ind w:firstLine="567"/>
        <w:jc w:val="both"/>
        <w:rPr>
          <w:rFonts w:eastAsia="Courier New"/>
          <w:sz w:val="24"/>
          <w:szCs w:val="24"/>
        </w:rPr>
      </w:pPr>
      <w:bookmarkStart w:id="38" w:name="_Toc84756178"/>
      <w:bookmarkStart w:id="39" w:name="_Toc84756230"/>
      <w:bookmarkStart w:id="40" w:name="_Toc149235748"/>
      <w:bookmarkStart w:id="41" w:name="_Toc149571830"/>
      <w:bookmarkStart w:id="42" w:name="_Toc157586831"/>
      <w:bookmarkStart w:id="43" w:name="_Toc165713116"/>
      <w:r w:rsidRPr="00934826">
        <w:rPr>
          <w:rFonts w:eastAsia="Courier New"/>
          <w:b/>
          <w:bCs/>
          <w:sz w:val="24"/>
          <w:szCs w:val="24"/>
        </w:rPr>
        <w:t>1.4.</w:t>
      </w:r>
      <w:r w:rsidRPr="00934826">
        <w:rPr>
          <w:rFonts w:eastAsia="Courier New"/>
          <w:sz w:val="24"/>
          <w:szCs w:val="24"/>
        </w:rPr>
        <w:t xml:space="preserve"> Yêu cầu kỹ </w:t>
      </w:r>
      <w:bookmarkEnd w:id="38"/>
      <w:bookmarkEnd w:id="39"/>
      <w:r w:rsidRPr="00934826">
        <w:rPr>
          <w:rFonts w:eastAsia="Courier New"/>
          <w:sz w:val="24"/>
          <w:szCs w:val="24"/>
        </w:rPr>
        <w:t>thuật của các thanh cái, thanh dẫn kết nối:</w:t>
      </w:r>
      <w:bookmarkEnd w:id="40"/>
      <w:bookmarkEnd w:id="41"/>
      <w:bookmarkEnd w:id="42"/>
      <w:bookmarkEnd w:id="43"/>
      <w:r w:rsidR="00797C11" w:rsidRPr="00934826">
        <w:rPr>
          <w:rFonts w:eastAsia="Courier New"/>
          <w:sz w:val="24"/>
          <w:szCs w:val="24"/>
        </w:rPr>
        <w:t xml:space="preserve"> v</w:t>
      </w:r>
      <w:r w:rsidRPr="00934826">
        <w:rPr>
          <w:rFonts w:eastAsia="Courier New"/>
          <w:sz w:val="24"/>
          <w:szCs w:val="24"/>
        </w:rPr>
        <w:t xml:space="preserve">ật liệu chế tạo các thanh cái, thanh dẫn của tủ RMU được làm bằng đồng hoặc hợp kim của đồng. </w:t>
      </w:r>
    </w:p>
    <w:p w14:paraId="0DA9D8EF" w14:textId="179567DC"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44" w:name="_Toc84756180"/>
      <w:bookmarkStart w:id="45" w:name="_Toc84756232"/>
      <w:bookmarkStart w:id="46" w:name="_Toc149235749"/>
      <w:bookmarkStart w:id="47" w:name="_Toc149571831"/>
      <w:bookmarkStart w:id="48" w:name="_Toc157586832"/>
      <w:bookmarkStart w:id="49" w:name="_Toc165713117"/>
      <w:r w:rsidRPr="00934826">
        <w:rPr>
          <w:rFonts w:eastAsia="Courier New"/>
          <w:b/>
          <w:bCs/>
          <w:sz w:val="24"/>
          <w:szCs w:val="24"/>
        </w:rPr>
        <w:t>1.5.</w:t>
      </w:r>
      <w:r w:rsidRPr="00934826">
        <w:rPr>
          <w:rFonts w:eastAsia="Courier New"/>
          <w:sz w:val="24"/>
          <w:szCs w:val="24"/>
        </w:rPr>
        <w:t xml:space="preserve"> </w:t>
      </w:r>
      <w:r w:rsidR="009F6BBE" w:rsidRPr="00934826">
        <w:rPr>
          <w:rFonts w:eastAsia="Courier New"/>
          <w:sz w:val="24"/>
          <w:szCs w:val="24"/>
        </w:rPr>
        <w:t>Yêu cầu kỹ thuật về khóa liên động và khóa an toàn</w:t>
      </w:r>
      <w:bookmarkEnd w:id="44"/>
      <w:bookmarkEnd w:id="45"/>
      <w:r w:rsidR="009F6BBE" w:rsidRPr="00934826">
        <w:rPr>
          <w:rFonts w:eastAsia="Courier New"/>
          <w:sz w:val="24"/>
          <w:szCs w:val="24"/>
        </w:rPr>
        <w:t>:</w:t>
      </w:r>
      <w:bookmarkEnd w:id="46"/>
      <w:bookmarkEnd w:id="47"/>
      <w:bookmarkEnd w:id="48"/>
      <w:bookmarkEnd w:id="49"/>
    </w:p>
    <w:p w14:paraId="47F3F1F6" w14:textId="77777777" w:rsidR="009F6BBE" w:rsidRPr="00934826" w:rsidRDefault="009F6BBE" w:rsidP="009F6BBE">
      <w:pPr>
        <w:widowControl w:val="0"/>
        <w:numPr>
          <w:ilvl w:val="0"/>
          <w:numId w:val="14"/>
        </w:numPr>
        <w:tabs>
          <w:tab w:val="left" w:pos="851"/>
        </w:tabs>
        <w:autoSpaceDE w:val="0"/>
        <w:autoSpaceDN w:val="0"/>
        <w:ind w:left="0" w:firstLine="567"/>
        <w:jc w:val="both"/>
        <w:rPr>
          <w:rFonts w:eastAsia="Courier New"/>
          <w:sz w:val="24"/>
          <w:szCs w:val="24"/>
        </w:rPr>
      </w:pPr>
      <w:r w:rsidRPr="00934826">
        <w:rPr>
          <w:rFonts w:eastAsia="Courier New"/>
          <w:sz w:val="24"/>
          <w:szCs w:val="24"/>
        </w:rPr>
        <w:t>Từng tủ RMU và các khối chức năng của tủ phải có đủ các cơ cấu khóa liên động (interlocks)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14:paraId="7496397D" w14:textId="77777777" w:rsidR="009F6BBE" w:rsidRPr="00934826" w:rsidRDefault="009F6BBE" w:rsidP="009F6BBE">
      <w:pPr>
        <w:widowControl w:val="0"/>
        <w:numPr>
          <w:ilvl w:val="0"/>
          <w:numId w:val="14"/>
        </w:numPr>
        <w:tabs>
          <w:tab w:val="left" w:pos="851"/>
        </w:tabs>
        <w:autoSpaceDE w:val="0"/>
        <w:autoSpaceDN w:val="0"/>
        <w:ind w:left="0" w:firstLine="567"/>
        <w:jc w:val="both"/>
        <w:rPr>
          <w:rFonts w:eastAsia="Courier New"/>
          <w:sz w:val="24"/>
          <w:szCs w:val="24"/>
        </w:rPr>
      </w:pPr>
      <w:r w:rsidRPr="00934826">
        <w:rPr>
          <w:rFonts w:eastAsia="Courier New"/>
          <w:sz w:val="24"/>
          <w:szCs w:val="24"/>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14:paraId="4228696B" w14:textId="768E3CC2"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50" w:name="_Toc84756182"/>
      <w:bookmarkStart w:id="51" w:name="_Toc84756234"/>
      <w:bookmarkStart w:id="52" w:name="_Toc149235750"/>
      <w:bookmarkStart w:id="53" w:name="_Toc149571832"/>
      <w:bookmarkStart w:id="54" w:name="_Toc157586833"/>
      <w:bookmarkStart w:id="55" w:name="_Toc165713118"/>
      <w:bookmarkStart w:id="56" w:name="_Toc84756181"/>
      <w:bookmarkStart w:id="57" w:name="_Toc84756233"/>
      <w:r w:rsidRPr="00934826">
        <w:rPr>
          <w:rFonts w:eastAsia="Courier New"/>
          <w:b/>
          <w:bCs/>
          <w:sz w:val="24"/>
          <w:szCs w:val="24"/>
        </w:rPr>
        <w:t>1.6.</w:t>
      </w:r>
      <w:r w:rsidRPr="00934826">
        <w:rPr>
          <w:rFonts w:eastAsia="Courier New"/>
          <w:sz w:val="24"/>
          <w:szCs w:val="24"/>
        </w:rPr>
        <w:t xml:space="preserve"> </w:t>
      </w:r>
      <w:r w:rsidR="009F6BBE" w:rsidRPr="00934826">
        <w:rPr>
          <w:rFonts w:eastAsia="Courier New"/>
          <w:sz w:val="24"/>
          <w:szCs w:val="24"/>
        </w:rPr>
        <w:t>Yêu cầu kỹ thuật về các chỉ thị trạng thái</w:t>
      </w:r>
      <w:bookmarkEnd w:id="50"/>
      <w:bookmarkEnd w:id="51"/>
      <w:r w:rsidR="009F6BBE" w:rsidRPr="00934826">
        <w:rPr>
          <w:rFonts w:eastAsia="Courier New"/>
          <w:sz w:val="24"/>
          <w:szCs w:val="24"/>
        </w:rPr>
        <w:t>:</w:t>
      </w:r>
      <w:bookmarkEnd w:id="52"/>
      <w:bookmarkEnd w:id="53"/>
      <w:bookmarkEnd w:id="54"/>
      <w:bookmarkEnd w:id="55"/>
    </w:p>
    <w:p w14:paraId="23611533" w14:textId="77777777" w:rsidR="009F6BBE" w:rsidRPr="00934826" w:rsidRDefault="009F6BBE" w:rsidP="009F6BBE">
      <w:pPr>
        <w:widowControl w:val="0"/>
        <w:numPr>
          <w:ilvl w:val="0"/>
          <w:numId w:val="15"/>
        </w:numPr>
        <w:tabs>
          <w:tab w:val="left" w:pos="851"/>
        </w:tabs>
        <w:autoSpaceDE w:val="0"/>
        <w:autoSpaceDN w:val="0"/>
        <w:jc w:val="both"/>
        <w:rPr>
          <w:rFonts w:eastAsia="Times New Roman"/>
          <w:sz w:val="24"/>
          <w:szCs w:val="24"/>
          <w:lang w:val="fr-FR"/>
        </w:rPr>
      </w:pPr>
      <w:r w:rsidRPr="00934826">
        <w:rPr>
          <w:rFonts w:eastAsia="Courier New"/>
          <w:sz w:val="24"/>
          <w:szCs w:val="24"/>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14:paraId="5E770B82" w14:textId="77777777" w:rsidR="009F6BBE" w:rsidRPr="00934826" w:rsidRDefault="009F6BBE" w:rsidP="009F6BBE">
      <w:pPr>
        <w:widowControl w:val="0"/>
        <w:numPr>
          <w:ilvl w:val="0"/>
          <w:numId w:val="15"/>
        </w:numPr>
        <w:tabs>
          <w:tab w:val="left" w:pos="851"/>
        </w:tabs>
        <w:autoSpaceDE w:val="0"/>
        <w:autoSpaceDN w:val="0"/>
        <w:jc w:val="both"/>
        <w:rPr>
          <w:rFonts w:eastAsia="Courier New"/>
          <w:sz w:val="24"/>
          <w:szCs w:val="24"/>
        </w:rPr>
      </w:pPr>
      <w:r w:rsidRPr="00934826">
        <w:rPr>
          <w:rFonts w:eastAsia="Courier New"/>
          <w:sz w:val="24"/>
          <w:szCs w:val="24"/>
        </w:rPr>
        <w:t>Cơ cấu chỉ thị trạng thái của các thiết bị đóng cắt phải đáp ứng các yêu cầu kỹ thuật được đề cập trong các phần tương ứng của bộ tiêu chuẩn IEC 62271.</w:t>
      </w:r>
    </w:p>
    <w:p w14:paraId="09C2F6A8" w14:textId="5EF159F7"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58" w:name="_Toc149235751"/>
      <w:bookmarkStart w:id="59" w:name="_Toc149571833"/>
      <w:bookmarkStart w:id="60" w:name="_Toc157586834"/>
      <w:bookmarkStart w:id="61" w:name="_Toc165713119"/>
      <w:r w:rsidRPr="00934826">
        <w:rPr>
          <w:rFonts w:eastAsia="Courier New"/>
          <w:b/>
          <w:bCs/>
          <w:sz w:val="24"/>
          <w:szCs w:val="24"/>
        </w:rPr>
        <w:t>1.7.</w:t>
      </w:r>
      <w:r w:rsidRPr="00934826">
        <w:rPr>
          <w:rFonts w:eastAsia="Courier New"/>
          <w:sz w:val="24"/>
          <w:szCs w:val="24"/>
        </w:rPr>
        <w:t xml:space="preserve"> </w:t>
      </w:r>
      <w:r w:rsidR="009F6BBE" w:rsidRPr="00934826">
        <w:rPr>
          <w:rFonts w:eastAsia="Courier New"/>
          <w:sz w:val="24"/>
          <w:szCs w:val="24"/>
        </w:rPr>
        <w:t>Yêu cầu kỹ thuật về bảng điều khiển</w:t>
      </w:r>
      <w:bookmarkEnd w:id="56"/>
      <w:bookmarkEnd w:id="57"/>
      <w:r w:rsidR="009F6BBE" w:rsidRPr="00934826">
        <w:rPr>
          <w:rFonts w:eastAsia="Courier New"/>
          <w:sz w:val="24"/>
          <w:szCs w:val="24"/>
        </w:rPr>
        <w:t>:</w:t>
      </w:r>
      <w:bookmarkEnd w:id="58"/>
      <w:bookmarkEnd w:id="59"/>
      <w:bookmarkEnd w:id="60"/>
      <w:bookmarkEnd w:id="61"/>
      <w:r w:rsidRPr="00934826">
        <w:rPr>
          <w:rFonts w:eastAsia="Courier New"/>
          <w:sz w:val="24"/>
          <w:szCs w:val="24"/>
        </w:rPr>
        <w:t xml:space="preserve"> </w:t>
      </w:r>
      <w:r w:rsidR="009F6BBE" w:rsidRPr="00934826">
        <w:rPr>
          <w:rFonts w:eastAsia="Courier New"/>
          <w:sz w:val="24"/>
          <w:szCs w:val="24"/>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14:paraId="177D42B5" w14:textId="5718EE07"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62" w:name="_Hlk46323457"/>
      <w:bookmarkStart w:id="63" w:name="_Toc84756186"/>
      <w:bookmarkStart w:id="64" w:name="_Toc84756238"/>
      <w:bookmarkStart w:id="65" w:name="_Toc149235752"/>
      <w:bookmarkStart w:id="66" w:name="_Toc149571834"/>
      <w:bookmarkStart w:id="67" w:name="_Toc157586835"/>
      <w:bookmarkStart w:id="68" w:name="_Toc165713120"/>
      <w:r w:rsidRPr="00934826">
        <w:rPr>
          <w:rFonts w:eastAsia="Courier New"/>
          <w:b/>
          <w:bCs/>
          <w:sz w:val="24"/>
          <w:szCs w:val="24"/>
        </w:rPr>
        <w:t>1.8.</w:t>
      </w:r>
      <w:r w:rsidRPr="00934826">
        <w:rPr>
          <w:rFonts w:eastAsia="Courier New"/>
          <w:sz w:val="24"/>
          <w:szCs w:val="24"/>
        </w:rPr>
        <w:t xml:space="preserve"> </w:t>
      </w:r>
      <w:r w:rsidR="009F6BBE" w:rsidRPr="00934826">
        <w:rPr>
          <w:rFonts w:eastAsia="Courier New"/>
          <w:sz w:val="24"/>
          <w:szCs w:val="24"/>
        </w:rPr>
        <w:t>Yêu cầu kỹ thuật của ngăn cáp</w:t>
      </w:r>
      <w:bookmarkEnd w:id="62"/>
      <w:bookmarkEnd w:id="63"/>
      <w:bookmarkEnd w:id="64"/>
      <w:r w:rsidR="009F6BBE" w:rsidRPr="00934826">
        <w:rPr>
          <w:rFonts w:eastAsia="Courier New"/>
          <w:sz w:val="24"/>
          <w:szCs w:val="24"/>
        </w:rPr>
        <w:t>:</w:t>
      </w:r>
      <w:bookmarkEnd w:id="65"/>
      <w:bookmarkEnd w:id="66"/>
      <w:bookmarkEnd w:id="67"/>
      <w:bookmarkEnd w:id="68"/>
    </w:p>
    <w:p w14:paraId="3B74CBA8" w14:textId="77777777" w:rsidR="009F6BBE" w:rsidRPr="00934826" w:rsidRDefault="009F6BBE" w:rsidP="009F6BBE">
      <w:pPr>
        <w:widowControl w:val="0"/>
        <w:numPr>
          <w:ilvl w:val="0"/>
          <w:numId w:val="16"/>
        </w:numPr>
        <w:tabs>
          <w:tab w:val="left" w:pos="851"/>
        </w:tabs>
        <w:autoSpaceDE w:val="0"/>
        <w:autoSpaceDN w:val="0"/>
        <w:jc w:val="both"/>
        <w:rPr>
          <w:rFonts w:eastAsia="Courier New"/>
          <w:sz w:val="24"/>
          <w:szCs w:val="24"/>
        </w:rPr>
      </w:pPr>
      <w:r w:rsidRPr="00934826">
        <w:rPr>
          <w:rFonts w:eastAsia="Courier New"/>
          <w:sz w:val="24"/>
          <w:szCs w:val="24"/>
        </w:rPr>
        <w:t xml:space="preserve">Ngăn cáp của các ngăn tủ RMU có đấu nối cáp trung áp phải được thiết kế phù hợp cho việc lắp đặt cáp trung áp từ phía dưới đáy tủ đi lên. </w:t>
      </w:r>
    </w:p>
    <w:p w14:paraId="0AB5C4D3" w14:textId="77777777" w:rsidR="009F6BBE" w:rsidRPr="00934826" w:rsidRDefault="009F6BBE" w:rsidP="009F6BBE">
      <w:pPr>
        <w:widowControl w:val="0"/>
        <w:numPr>
          <w:ilvl w:val="0"/>
          <w:numId w:val="16"/>
        </w:numPr>
        <w:tabs>
          <w:tab w:val="left" w:pos="851"/>
        </w:tabs>
        <w:autoSpaceDE w:val="0"/>
        <w:autoSpaceDN w:val="0"/>
        <w:jc w:val="both"/>
        <w:rPr>
          <w:rFonts w:eastAsia="Courier New"/>
          <w:sz w:val="24"/>
          <w:szCs w:val="24"/>
        </w:rPr>
      </w:pPr>
      <w:r w:rsidRPr="00934826">
        <w:rPr>
          <w:rFonts w:eastAsia="Courier New"/>
          <w:sz w:val="24"/>
          <w:szCs w:val="24"/>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14:paraId="7A4C8F7E" w14:textId="77777777" w:rsidR="009F6BBE" w:rsidRPr="00934826" w:rsidRDefault="009F6BBE" w:rsidP="009F6BBE">
      <w:pPr>
        <w:widowControl w:val="0"/>
        <w:numPr>
          <w:ilvl w:val="0"/>
          <w:numId w:val="16"/>
        </w:numPr>
        <w:tabs>
          <w:tab w:val="left" w:pos="851"/>
        </w:tabs>
        <w:autoSpaceDE w:val="0"/>
        <w:autoSpaceDN w:val="0"/>
        <w:jc w:val="both"/>
        <w:rPr>
          <w:rFonts w:eastAsia="Courier New"/>
          <w:sz w:val="24"/>
          <w:szCs w:val="24"/>
        </w:rPr>
      </w:pPr>
      <w:r w:rsidRPr="00934826">
        <w:rPr>
          <w:rFonts w:eastAsia="Courier New"/>
          <w:sz w:val="24"/>
          <w:szCs w:val="24"/>
        </w:rPr>
        <w:t>Ngăn cáp (kết hợp với loại hộp đầu cáp) phải được thiết kế sẵn sàng cho việc đấu chồng 02 sợi cáp cho mỗi pha theo yêu cầu thiết kế của dự án.</w:t>
      </w:r>
    </w:p>
    <w:p w14:paraId="6629C17E" w14:textId="77777777" w:rsidR="009F6BBE" w:rsidRPr="00934826" w:rsidRDefault="009F6BBE" w:rsidP="009F6BBE">
      <w:pPr>
        <w:widowControl w:val="0"/>
        <w:numPr>
          <w:ilvl w:val="0"/>
          <w:numId w:val="16"/>
        </w:numPr>
        <w:tabs>
          <w:tab w:val="left" w:pos="851"/>
        </w:tabs>
        <w:autoSpaceDE w:val="0"/>
        <w:autoSpaceDN w:val="0"/>
        <w:jc w:val="both"/>
        <w:rPr>
          <w:rFonts w:eastAsia="Courier New"/>
          <w:spacing w:val="-4"/>
          <w:sz w:val="24"/>
          <w:szCs w:val="24"/>
        </w:rPr>
      </w:pPr>
      <w:r w:rsidRPr="00934826">
        <w:rPr>
          <w:rFonts w:eastAsia="Courier New"/>
          <w:spacing w:val="-4"/>
          <w:sz w:val="24"/>
          <w:szCs w:val="24"/>
        </w:rPr>
        <w:t>Bên trong ngăn cáp phải được lắp sẵn các đai, kẹp giữ cáp (cable clamp), đảm bảo cố định được từng pha cáp và sợi cáp trung áp trong ngăn cáp một cách chắc chắn.</w:t>
      </w:r>
    </w:p>
    <w:p w14:paraId="299B372E" w14:textId="0D3D7B02" w:rsidR="005C749C" w:rsidRPr="00934826" w:rsidRDefault="00707675" w:rsidP="00707675">
      <w:pPr>
        <w:widowControl w:val="0"/>
        <w:tabs>
          <w:tab w:val="left" w:pos="851"/>
        </w:tabs>
        <w:autoSpaceDE w:val="0"/>
        <w:autoSpaceDN w:val="0"/>
        <w:spacing w:before="240" w:after="0"/>
        <w:ind w:left="567" w:firstLine="0"/>
        <w:outlineLvl w:val="0"/>
        <w:rPr>
          <w:rFonts w:eastAsia="Courier New"/>
          <w:b/>
          <w:sz w:val="24"/>
          <w:szCs w:val="24"/>
        </w:rPr>
      </w:pPr>
      <w:bookmarkStart w:id="69" w:name="_Toc84756179"/>
      <w:bookmarkStart w:id="70" w:name="_Toc84756231"/>
      <w:bookmarkStart w:id="71" w:name="_Toc149571835"/>
      <w:bookmarkStart w:id="72" w:name="_Toc157586836"/>
      <w:bookmarkStart w:id="73" w:name="_Toc165713121"/>
      <w:r w:rsidRPr="00934826">
        <w:rPr>
          <w:rFonts w:eastAsia="Courier New"/>
          <w:b/>
          <w:sz w:val="24"/>
          <w:szCs w:val="24"/>
        </w:rPr>
        <w:t xml:space="preserve">2. </w:t>
      </w:r>
      <w:r w:rsidR="005C749C" w:rsidRPr="00934826">
        <w:rPr>
          <w:rFonts w:eastAsia="Courier New"/>
          <w:b/>
          <w:sz w:val="24"/>
          <w:szCs w:val="24"/>
        </w:rPr>
        <w:t>Yêu cầu kỹ thuật của các ngăn tủ RMU</w:t>
      </w:r>
      <w:bookmarkEnd w:id="69"/>
      <w:bookmarkEnd w:id="70"/>
      <w:bookmarkEnd w:id="71"/>
      <w:bookmarkEnd w:id="72"/>
      <w:bookmarkEnd w:id="73"/>
      <w:r w:rsidRPr="00934826">
        <w:rPr>
          <w:rFonts w:eastAsia="Courier New"/>
          <w:b/>
          <w:sz w:val="24"/>
          <w:szCs w:val="24"/>
        </w:rPr>
        <w:t>:</w:t>
      </w:r>
    </w:p>
    <w:p w14:paraId="42A09642" w14:textId="5878B8DE" w:rsidR="005C749C" w:rsidRPr="00934826" w:rsidRDefault="005C749C" w:rsidP="005C749C">
      <w:pPr>
        <w:widowControl w:val="0"/>
        <w:tabs>
          <w:tab w:val="left" w:pos="851"/>
        </w:tabs>
        <w:autoSpaceDE w:val="0"/>
        <w:autoSpaceDN w:val="0"/>
        <w:spacing w:before="240"/>
        <w:ind w:firstLine="567"/>
        <w:jc w:val="both"/>
        <w:rPr>
          <w:rFonts w:eastAsia="Courier New"/>
          <w:sz w:val="24"/>
          <w:szCs w:val="24"/>
        </w:rPr>
      </w:pPr>
      <w:bookmarkStart w:id="74" w:name="_Toc149571836"/>
      <w:bookmarkStart w:id="75" w:name="_Toc157586837"/>
      <w:bookmarkStart w:id="76" w:name="_Toc165713122"/>
      <w:r w:rsidRPr="00934826">
        <w:rPr>
          <w:rFonts w:eastAsia="Courier New"/>
          <w:b/>
          <w:bCs/>
          <w:sz w:val="24"/>
          <w:szCs w:val="24"/>
        </w:rPr>
        <w:t>2.1.</w:t>
      </w:r>
      <w:r w:rsidRPr="00934826">
        <w:rPr>
          <w:rFonts w:eastAsia="Courier New"/>
          <w:sz w:val="24"/>
          <w:szCs w:val="24"/>
        </w:rPr>
        <w:t xml:space="preserve"> Yêu cầu kỹ thuật ngăn dao cắt có tải cách ly:</w:t>
      </w:r>
      <w:bookmarkEnd w:id="74"/>
      <w:bookmarkEnd w:id="75"/>
      <w:bookmarkEnd w:id="76"/>
    </w:p>
    <w:p w14:paraId="25B144CF" w14:textId="544F5458"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pacing w:val="-4"/>
          <w:sz w:val="24"/>
          <w:szCs w:val="24"/>
        </w:rPr>
      </w:pPr>
      <w:bookmarkStart w:id="77" w:name="_Hlk46325313"/>
      <w:r w:rsidRPr="00934826">
        <w:rPr>
          <w:rFonts w:eastAsia="Courier New"/>
          <w:spacing w:val="-4"/>
          <w:sz w:val="24"/>
          <w:szCs w:val="24"/>
        </w:rPr>
        <w:t>Sử dụng khối chức năng dao cắt có tải cách ly để đóng cắt mạch điện chính của cáp lộ đến.</w:t>
      </w:r>
    </w:p>
    <w:p w14:paraId="1CA98315" w14:textId="77777777"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934826">
        <w:rPr>
          <w:rFonts w:eastAsia="Courier New"/>
          <w:sz w:val="24"/>
          <w:szCs w:val="24"/>
        </w:rPr>
        <w:t>Dao cắt có tải cách ly là loại 3 pha, dập hồ quang bằng khí SF</w:t>
      </w:r>
      <w:r w:rsidRPr="00934826">
        <w:rPr>
          <w:rFonts w:eastAsia="Courier New"/>
          <w:sz w:val="24"/>
          <w:szCs w:val="24"/>
          <w:vertAlign w:val="subscript"/>
        </w:rPr>
        <w:t>6</w:t>
      </w:r>
      <w:r w:rsidRPr="00934826">
        <w:rPr>
          <w:rFonts w:eastAsia="Courier New"/>
          <w:sz w:val="24"/>
          <w:szCs w:val="24"/>
        </w:rPr>
        <w:t xml:space="preserve"> (hoặc khí cách điện khác), hoặc chân không, được trang bị bộ truyền động thao tác mở chốt độc lập (</w:t>
      </w:r>
      <w:r w:rsidRPr="00934826">
        <w:rPr>
          <w:rFonts w:eastAsia="Courier New"/>
          <w:i/>
          <w:sz w:val="24"/>
          <w:szCs w:val="24"/>
        </w:rPr>
        <w:t xml:space="preserve">Independent </w:t>
      </w:r>
      <w:r w:rsidRPr="00934826">
        <w:rPr>
          <w:rFonts w:eastAsia="Courier New"/>
          <w:i/>
          <w:sz w:val="24"/>
          <w:szCs w:val="24"/>
        </w:rPr>
        <w:lastRenderedPageBreak/>
        <w:t>unlatched operation)</w:t>
      </w:r>
      <w:r w:rsidRPr="00934826">
        <w:rPr>
          <w:rFonts w:eastAsia="Courier New"/>
          <w:sz w:val="24"/>
          <w:szCs w:val="24"/>
        </w:rPr>
        <w:t xml:space="preserve">, cơ chế thao tác </w:t>
      </w:r>
      <w:r w:rsidRPr="00934826">
        <w:rPr>
          <w:rFonts w:eastAsia="Courier New"/>
          <w:i/>
          <w:sz w:val="24"/>
          <w:szCs w:val="24"/>
        </w:rPr>
        <w:t>(operating mechanism)</w:t>
      </w:r>
      <w:r w:rsidRPr="00934826">
        <w:rPr>
          <w:rFonts w:eastAsia="Courier New"/>
          <w:sz w:val="24"/>
          <w:szCs w:val="24"/>
        </w:rPr>
        <w:t xml:space="preserve"> gồm 03 vị trí Đóng/Cắt/Nối đất.</w:t>
      </w:r>
    </w:p>
    <w:p w14:paraId="2E1673DA" w14:textId="77777777"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934826">
        <w:rPr>
          <w:rFonts w:eastAsia="Courier New"/>
          <w:sz w:val="24"/>
          <w:szCs w:val="24"/>
        </w:rPr>
        <w:t>Mỗi ngăn tủ này phải được trang bị bộ báo điện áp 3 pha.</w:t>
      </w:r>
    </w:p>
    <w:p w14:paraId="2E674704" w14:textId="7F2092C1"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pacing w:val="-2"/>
          <w:sz w:val="24"/>
          <w:szCs w:val="24"/>
        </w:rPr>
      </w:pPr>
      <w:r w:rsidRPr="00934826">
        <w:rPr>
          <w:rFonts w:eastAsia="Courier New"/>
          <w:spacing w:val="-2"/>
          <w:sz w:val="24"/>
          <w:szCs w:val="24"/>
        </w:rPr>
        <w:t>Trong một tủ RMU kiểu nguyên khối có (n) ngăn dao cắt có tải cách ly thì cho phép lắp đặt (n-1) bộ báo sự cố (FPI), mỗi bộ FPI được</w:t>
      </w:r>
      <w:r w:rsidRPr="00934826">
        <w:rPr>
          <w:rFonts w:eastAsia="Times New Roman"/>
          <w:spacing w:val="-2"/>
          <w:sz w:val="24"/>
          <w:szCs w:val="24"/>
          <w:lang w:val="fr-FR"/>
        </w:rPr>
        <w:t xml:space="preserve"> kèm theo bộ CT để </w:t>
      </w:r>
      <w:r w:rsidRPr="00934826">
        <w:rPr>
          <w:rFonts w:eastAsia="Courier New"/>
          <w:spacing w:val="-2"/>
          <w:sz w:val="24"/>
          <w:szCs w:val="24"/>
        </w:rPr>
        <w:t>cung cấp tín hiệu dòng điện cho FPI.</w:t>
      </w:r>
    </w:p>
    <w:p w14:paraId="4B1C2F9B" w14:textId="77777777"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934826">
        <w:rPr>
          <w:rFonts w:eastAsia="Courier New"/>
          <w:sz w:val="24"/>
          <w:szCs w:val="24"/>
        </w:rPr>
        <w:t>Ngăn tủ này phải được trang bị ngăn cáp với thiết kế đáp ứng khả năng vận hành liên tục LSC2.</w:t>
      </w:r>
    </w:p>
    <w:p w14:paraId="135B2E45" w14:textId="0BD189AA" w:rsidR="005C749C" w:rsidRPr="00934826" w:rsidRDefault="00EC0218" w:rsidP="005C749C">
      <w:pPr>
        <w:widowControl w:val="0"/>
        <w:numPr>
          <w:ilvl w:val="0"/>
          <w:numId w:val="20"/>
        </w:numPr>
        <w:autoSpaceDE w:val="0"/>
        <w:autoSpaceDN w:val="0"/>
        <w:ind w:left="0" w:firstLine="567"/>
        <w:jc w:val="both"/>
        <w:rPr>
          <w:rFonts w:eastAsia="Courier New"/>
          <w:sz w:val="24"/>
          <w:szCs w:val="24"/>
        </w:rPr>
      </w:pPr>
      <w:bookmarkStart w:id="78" w:name="_Hlk183701935"/>
      <w:r w:rsidRPr="00934826">
        <w:rPr>
          <w:rFonts w:eastAsia="Courier New"/>
          <w:sz w:val="24"/>
          <w:szCs w:val="24"/>
        </w:rPr>
        <w:t>N</w:t>
      </w:r>
      <w:r w:rsidR="005C749C" w:rsidRPr="00934826">
        <w:rPr>
          <w:rFonts w:eastAsia="Courier New"/>
          <w:sz w:val="24"/>
          <w:szCs w:val="24"/>
        </w:rPr>
        <w:t xml:space="preserve">găn tủ này phải được </w:t>
      </w:r>
      <w:r w:rsidRPr="00934826">
        <w:rPr>
          <w:rFonts w:eastAsia="Courier New"/>
          <w:sz w:val="24"/>
          <w:szCs w:val="24"/>
        </w:rPr>
        <w:t xml:space="preserve">thiết kế chế tạo để có thể </w:t>
      </w:r>
      <w:r w:rsidR="005C749C" w:rsidRPr="00934826">
        <w:rPr>
          <w:rFonts w:eastAsia="Courier New"/>
          <w:sz w:val="24"/>
          <w:szCs w:val="24"/>
        </w:rPr>
        <w:t>lắp các trang bị, phụ kiện cung cấp/chấp hành các tín hiệu thuộc danh sách tín hiệu SCADA.</w:t>
      </w:r>
      <w:bookmarkEnd w:id="78"/>
      <w:r w:rsidR="005C749C" w:rsidRPr="00934826">
        <w:rPr>
          <w:rFonts w:eastAsia="Courier New"/>
          <w:sz w:val="24"/>
          <w:szCs w:val="24"/>
        </w:rPr>
        <w:t xml:space="preserve"> </w:t>
      </w:r>
    </w:p>
    <w:p w14:paraId="24850001" w14:textId="77777777" w:rsidR="00D56216" w:rsidRPr="002B399A" w:rsidRDefault="00D56216" w:rsidP="00D56216">
      <w:pPr>
        <w:widowControl w:val="0"/>
        <w:tabs>
          <w:tab w:val="left" w:pos="851"/>
        </w:tabs>
        <w:autoSpaceDE w:val="0"/>
        <w:autoSpaceDN w:val="0"/>
        <w:spacing w:before="240"/>
        <w:ind w:firstLine="567"/>
        <w:jc w:val="both"/>
        <w:rPr>
          <w:rFonts w:eastAsia="Courier New"/>
          <w:sz w:val="24"/>
          <w:szCs w:val="24"/>
        </w:rPr>
      </w:pPr>
      <w:bookmarkStart w:id="79" w:name="_Toc149571837"/>
      <w:bookmarkStart w:id="80" w:name="_Toc157586838"/>
      <w:bookmarkStart w:id="81" w:name="_Toc165713123"/>
      <w:bookmarkEnd w:id="77"/>
      <w:r w:rsidRPr="002B399A">
        <w:rPr>
          <w:rFonts w:eastAsia="Courier New"/>
          <w:b/>
          <w:bCs/>
          <w:sz w:val="24"/>
          <w:szCs w:val="24"/>
        </w:rPr>
        <w:t>2.2.</w:t>
      </w:r>
      <w:r w:rsidRPr="002B399A">
        <w:rPr>
          <w:rFonts w:eastAsia="Courier New"/>
          <w:sz w:val="24"/>
          <w:szCs w:val="24"/>
        </w:rPr>
        <w:t xml:space="preserve"> Yêu cầu kỹ thuật ngăn dao cắt có tải cách ly kèm bệ chì:</w:t>
      </w:r>
    </w:p>
    <w:p w14:paraId="1D5DF02C"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sz w:val="24"/>
          <w:szCs w:val="24"/>
        </w:rPr>
        <w:t>Sử dụng khối chức năng dao cắt có tải cách ly kèm bệ chì để đóng cắt và bảo vệ cho MBA phân phối (hoặc cho phụ tải điện khác phù hợp).</w:t>
      </w:r>
    </w:p>
    <w:p w14:paraId="37D3783D"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sz w:val="24"/>
          <w:szCs w:val="24"/>
        </w:rPr>
        <w:t>Dao cắt có tải cách ly là loại 3 pha, dập hồ quang bằng khí SF</w:t>
      </w:r>
      <w:r w:rsidRPr="002B399A">
        <w:rPr>
          <w:rFonts w:eastAsia="Courier New"/>
          <w:sz w:val="24"/>
          <w:szCs w:val="24"/>
          <w:vertAlign w:val="subscript"/>
        </w:rPr>
        <w:t>6</w:t>
      </w:r>
      <w:r w:rsidRPr="002B399A">
        <w:rPr>
          <w:rFonts w:eastAsia="Courier New"/>
          <w:sz w:val="24"/>
          <w:szCs w:val="24"/>
        </w:rPr>
        <w:t xml:space="preserve"> (hoặc khí cách điện khác), hoặc chân không, được trang bị bộ truyền động thao tác mở chốt độc lập, cơ chế thao tác 03 vị trí Đóng/Cắt/Nối đất.</w:t>
      </w:r>
    </w:p>
    <w:p w14:paraId="46B8951A"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sz w:val="24"/>
          <w:szCs w:val="24"/>
        </w:rPr>
        <w:t>Bộ truyền động của dao cắt có tải cách ly phải được liên động với cơ cấu đập của cầu chì (striker, còn gọi là chốt) và cơ cấu liên động này phải tự động cắt dao cắt có tải cách ly khi cầu chì của bất kỳ pha nào tác động (giải phóng chốt).</w:t>
      </w:r>
    </w:p>
    <w:p w14:paraId="323CD13A"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sz w:val="24"/>
          <w:szCs w:val="24"/>
        </w:rPr>
        <w:t>Nối tiếp với mạch chính của dao cắt có tải cách ly là bệ chì.</w:t>
      </w:r>
    </w:p>
    <w:p w14:paraId="62335C2F"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sz w:val="24"/>
          <w:szCs w:val="24"/>
        </w:rPr>
        <w:t>Bệ chì phải được thiết kế và bố trí ở vị trí dễ dàng tiếp cận để thay thế cầu chì mà không cần phải sử dụng các dụng cụ đặc biệt hoặc phải ngừng hoạt động cả hệ thống tủ RMU.</w:t>
      </w:r>
    </w:p>
    <w:p w14:paraId="6764672A"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sz w:val="24"/>
          <w:szCs w:val="24"/>
        </w:rPr>
        <w:t>Cơ chế truyền động nối đất và vị trí cần nối đất của ngăn tủ này phải đảm bảo nối đất đồng thời cả phía trước và phía sau mạch chính của bệ chì khi thao tác dao cắt có tải cách ly đến vị trí nối đất.</w:t>
      </w:r>
    </w:p>
    <w:p w14:paraId="11D6AC46"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sz w:val="24"/>
          <w:szCs w:val="24"/>
        </w:rPr>
        <w:t>Mỗi ngăn tủ này phải được trang bị bộ báo điện áp 3 pha.</w:t>
      </w:r>
    </w:p>
    <w:p w14:paraId="739BB020" w14:textId="77777777" w:rsidR="00D56216" w:rsidRPr="002B399A" w:rsidRDefault="00D56216" w:rsidP="00D56216">
      <w:pPr>
        <w:widowControl w:val="0"/>
        <w:numPr>
          <w:ilvl w:val="0"/>
          <w:numId w:val="22"/>
        </w:numPr>
        <w:tabs>
          <w:tab w:val="left" w:pos="851"/>
        </w:tabs>
        <w:autoSpaceDE w:val="0"/>
        <w:autoSpaceDN w:val="0"/>
        <w:ind w:left="0" w:firstLine="567"/>
        <w:jc w:val="both"/>
        <w:rPr>
          <w:rFonts w:eastAsia="Courier New"/>
          <w:sz w:val="24"/>
          <w:szCs w:val="24"/>
        </w:rPr>
      </w:pPr>
      <w:r w:rsidRPr="002B399A">
        <w:rPr>
          <w:rFonts w:eastAsia="Courier New"/>
          <w:b/>
          <w:bCs/>
          <w:sz w:val="24"/>
          <w:szCs w:val="24"/>
        </w:rPr>
        <w:t>Không</w:t>
      </w:r>
      <w:r w:rsidRPr="002B399A">
        <w:rPr>
          <w:rFonts w:eastAsia="Courier New"/>
          <w:sz w:val="24"/>
          <w:szCs w:val="24"/>
        </w:rPr>
        <w:t xml:space="preserve"> lắp bộ báo sự cố cho ngăn tủ này.</w:t>
      </w:r>
    </w:p>
    <w:p w14:paraId="36C0AC65" w14:textId="77777777" w:rsidR="00D56216" w:rsidRPr="002B399A" w:rsidRDefault="00D56216" w:rsidP="00D56216">
      <w:pPr>
        <w:widowControl w:val="0"/>
        <w:numPr>
          <w:ilvl w:val="0"/>
          <w:numId w:val="22"/>
        </w:numPr>
        <w:autoSpaceDE w:val="0"/>
        <w:autoSpaceDN w:val="0"/>
        <w:ind w:left="0" w:firstLine="567"/>
        <w:jc w:val="both"/>
        <w:rPr>
          <w:rFonts w:eastAsia="Courier New"/>
          <w:sz w:val="24"/>
          <w:szCs w:val="24"/>
        </w:rPr>
      </w:pPr>
      <w:r w:rsidRPr="002B399A">
        <w:rPr>
          <w:rFonts w:eastAsia="Courier New"/>
          <w:sz w:val="24"/>
          <w:szCs w:val="24"/>
        </w:rPr>
        <w:t>Ngăn tủ này phải được trang bị ngăn cáp với thiết kế đáp ứng khả năng vận hành liên tục LSC2.</w:t>
      </w:r>
    </w:p>
    <w:p w14:paraId="29F50F61" w14:textId="18A26068" w:rsidR="00D52A94" w:rsidRPr="00934826" w:rsidRDefault="00D56216" w:rsidP="00D56216">
      <w:pPr>
        <w:widowControl w:val="0"/>
        <w:tabs>
          <w:tab w:val="left" w:pos="851"/>
        </w:tabs>
        <w:autoSpaceDE w:val="0"/>
        <w:autoSpaceDN w:val="0"/>
        <w:ind w:firstLine="567"/>
        <w:jc w:val="both"/>
        <w:rPr>
          <w:rFonts w:eastAsia="Courier New"/>
          <w:sz w:val="24"/>
          <w:szCs w:val="24"/>
        </w:rPr>
      </w:pPr>
      <w:r w:rsidRPr="002B399A">
        <w:rPr>
          <w:rFonts w:eastAsia="Courier New"/>
          <w:sz w:val="24"/>
          <w:szCs w:val="24"/>
        </w:rPr>
        <w:t>Ngăn tủ này phải được thiết kế chế tạo để có thể lắp các trang bị, phụ kiện cung cấp/chấp hành các tín hiệu thuộc danh sách tín hiệu SCADA.</w:t>
      </w:r>
    </w:p>
    <w:p w14:paraId="6EC922AC" w14:textId="54ED2FC5" w:rsidR="00707675" w:rsidRPr="00934826" w:rsidRDefault="00707675" w:rsidP="00707675">
      <w:pPr>
        <w:widowControl w:val="0"/>
        <w:tabs>
          <w:tab w:val="left" w:pos="851"/>
        </w:tabs>
        <w:autoSpaceDE w:val="0"/>
        <w:autoSpaceDN w:val="0"/>
        <w:spacing w:before="240" w:after="0"/>
        <w:ind w:left="567" w:firstLine="0"/>
        <w:outlineLvl w:val="0"/>
        <w:rPr>
          <w:rFonts w:eastAsia="Courier New"/>
          <w:b/>
          <w:sz w:val="24"/>
          <w:szCs w:val="24"/>
        </w:rPr>
      </w:pPr>
      <w:bookmarkStart w:id="82" w:name="_Toc118994339"/>
      <w:bookmarkStart w:id="83" w:name="_Toc149571840"/>
      <w:bookmarkStart w:id="84" w:name="_Toc157586841"/>
      <w:bookmarkStart w:id="85" w:name="_Toc165713126"/>
      <w:bookmarkEnd w:id="79"/>
      <w:bookmarkEnd w:id="80"/>
      <w:bookmarkEnd w:id="81"/>
      <w:r w:rsidRPr="00934826">
        <w:rPr>
          <w:rFonts w:eastAsia="Courier New"/>
          <w:b/>
          <w:sz w:val="24"/>
          <w:szCs w:val="24"/>
        </w:rPr>
        <w:t>3. Các yêu cầu về thử nghiệm tủ RMU</w:t>
      </w:r>
      <w:bookmarkEnd w:id="82"/>
      <w:bookmarkEnd w:id="83"/>
      <w:bookmarkEnd w:id="84"/>
      <w:bookmarkEnd w:id="85"/>
    </w:p>
    <w:p w14:paraId="35441992" w14:textId="5552AE00"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86" w:name="_Toc118994341"/>
      <w:bookmarkStart w:id="87" w:name="_Toc149571841"/>
      <w:bookmarkStart w:id="88" w:name="_Toc157586842"/>
      <w:bookmarkStart w:id="89" w:name="_Toc165713127"/>
      <w:r w:rsidRPr="00934826">
        <w:rPr>
          <w:rFonts w:eastAsia="Courier New"/>
          <w:b/>
          <w:bCs/>
          <w:sz w:val="24"/>
          <w:szCs w:val="24"/>
        </w:rPr>
        <w:t>3.1.</w:t>
      </w:r>
      <w:r w:rsidRPr="00934826">
        <w:rPr>
          <w:rFonts w:eastAsia="Courier New"/>
          <w:sz w:val="24"/>
          <w:szCs w:val="24"/>
        </w:rPr>
        <w:t xml:space="preserve"> Thử nghiệm xuất xưởng (Routine test)</w:t>
      </w:r>
      <w:bookmarkEnd w:id="86"/>
      <w:r w:rsidRPr="00934826">
        <w:rPr>
          <w:rFonts w:eastAsia="Courier New"/>
          <w:sz w:val="24"/>
          <w:szCs w:val="24"/>
        </w:rPr>
        <w:t>:</w:t>
      </w:r>
      <w:bookmarkEnd w:id="87"/>
      <w:bookmarkEnd w:id="88"/>
      <w:bookmarkEnd w:id="89"/>
    </w:p>
    <w:p w14:paraId="1095C970" w14:textId="77777777" w:rsidR="00707675" w:rsidRPr="00934826" w:rsidRDefault="00707675" w:rsidP="00707675">
      <w:pPr>
        <w:widowControl w:val="0"/>
        <w:autoSpaceDE w:val="0"/>
        <w:autoSpaceDN w:val="0"/>
        <w:ind w:firstLine="567"/>
        <w:jc w:val="both"/>
        <w:rPr>
          <w:rFonts w:eastAsia="Courier New"/>
          <w:spacing w:val="-4"/>
          <w:sz w:val="24"/>
          <w:szCs w:val="24"/>
        </w:rPr>
      </w:pPr>
      <w:r w:rsidRPr="00934826">
        <w:rPr>
          <w:rFonts w:eastAsia="Courier New"/>
          <w:spacing w:val="-4"/>
          <w:sz w:val="24"/>
          <w:szCs w:val="24"/>
        </w:rPr>
        <w:t>Từng tủ RMU sau khi lắp đặt hoàn chỉnh phải được thử nghiệm xuất xưởng theo tiêu chuẩn IEC 62271-200:2021. Các hạng mục thử nghiệm xuất xưởng bao gồm:</w:t>
      </w:r>
    </w:p>
    <w:p w14:paraId="5D5D8788"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Thử nghiệm điện môi trên mạch điện chính </w:t>
      </w:r>
      <w:r w:rsidRPr="00934826">
        <w:rPr>
          <w:rFonts w:eastAsia="Courier New"/>
          <w:i/>
          <w:sz w:val="24"/>
          <w:szCs w:val="24"/>
        </w:rPr>
        <w:t>(Dielectric test on the main circuit).</w:t>
      </w:r>
    </w:p>
    <w:p w14:paraId="68254EEF"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Thử nghiệm mạch nhị thứ (nếu có) </w:t>
      </w:r>
      <w:r w:rsidRPr="00934826">
        <w:rPr>
          <w:rFonts w:eastAsia="Courier New"/>
          <w:i/>
          <w:sz w:val="24"/>
          <w:szCs w:val="24"/>
        </w:rPr>
        <w:t>(Tests on auxiliary and control circuits).</w:t>
      </w:r>
    </w:p>
    <w:p w14:paraId="7A52218E"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Đo điện trở của mạch chính </w:t>
      </w:r>
      <w:r w:rsidRPr="00934826">
        <w:rPr>
          <w:rFonts w:eastAsia="Courier New"/>
          <w:i/>
          <w:sz w:val="24"/>
          <w:szCs w:val="24"/>
        </w:rPr>
        <w:t>(Measurement of the resistance of the main circuit).</w:t>
      </w:r>
    </w:p>
    <w:p w14:paraId="3BDE32A8"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Kiểm tra độ kín (của ngăn chứa đầy khí) </w:t>
      </w:r>
      <w:r w:rsidRPr="00934826">
        <w:rPr>
          <w:rFonts w:eastAsia="Courier New"/>
          <w:i/>
          <w:sz w:val="24"/>
          <w:szCs w:val="24"/>
        </w:rPr>
        <w:t>(Tightness test)</w:t>
      </w:r>
      <w:r w:rsidRPr="00934826">
        <w:rPr>
          <w:rFonts w:eastAsia="Courier New"/>
          <w:sz w:val="24"/>
          <w:szCs w:val="24"/>
        </w:rPr>
        <w:t>.</w:t>
      </w:r>
    </w:p>
    <w:p w14:paraId="564A2A6D"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Kiểm tra thiết kế </w:t>
      </w:r>
      <w:r w:rsidRPr="00934826">
        <w:rPr>
          <w:rFonts w:eastAsia="Courier New"/>
          <w:i/>
          <w:sz w:val="24"/>
          <w:szCs w:val="24"/>
        </w:rPr>
        <w:t>(Design and visual checks).</w:t>
      </w:r>
    </w:p>
    <w:p w14:paraId="764A77CD"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Đo phóng điện cục bộ </w:t>
      </w:r>
      <w:r w:rsidRPr="00934826">
        <w:rPr>
          <w:rFonts w:eastAsia="Courier New"/>
          <w:i/>
          <w:sz w:val="24"/>
          <w:szCs w:val="24"/>
        </w:rPr>
        <w:t>(Partial discharge Measurement).</w:t>
      </w:r>
    </w:p>
    <w:p w14:paraId="21E2FC5E"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lastRenderedPageBreak/>
        <w:t xml:space="preserve">Thử nghiệm thao tác cơ khí </w:t>
      </w:r>
      <w:r w:rsidRPr="00934826">
        <w:rPr>
          <w:rFonts w:eastAsia="Courier New"/>
          <w:i/>
          <w:sz w:val="24"/>
          <w:szCs w:val="24"/>
        </w:rPr>
        <w:t>(Mechanical operation tests).</w:t>
      </w:r>
    </w:p>
    <w:p w14:paraId="1BF87698"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Thử nghiệm chịu áp suất của ngăn chứa đầy khí </w:t>
      </w:r>
      <w:r w:rsidRPr="00934826">
        <w:rPr>
          <w:rFonts w:eastAsia="Courier New"/>
          <w:i/>
          <w:sz w:val="24"/>
          <w:szCs w:val="24"/>
        </w:rPr>
        <w:t>(Pressure tests of gas-filled compartments)</w:t>
      </w:r>
      <w:r w:rsidRPr="00934826">
        <w:rPr>
          <w:rFonts w:eastAsia="Courier New"/>
          <w:sz w:val="24"/>
          <w:szCs w:val="24"/>
        </w:rPr>
        <w:t>; Hạng mục thử nghiệm xuất xưởng này không áp dụng cho các ngăn chứa đầy khí có áp suất nạp từ 50 kPa (áp suất tương đối) trở xuống.</w:t>
      </w:r>
    </w:p>
    <w:p w14:paraId="25EA73E5" w14:textId="0F349BC1"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90" w:name="_Toc118994340"/>
      <w:bookmarkStart w:id="91" w:name="_Toc149571842"/>
      <w:bookmarkStart w:id="92" w:name="_Toc157586843"/>
      <w:bookmarkStart w:id="93" w:name="_Toc165713128"/>
      <w:r w:rsidRPr="00934826">
        <w:rPr>
          <w:rFonts w:eastAsia="Courier New"/>
          <w:b/>
          <w:bCs/>
          <w:sz w:val="24"/>
          <w:szCs w:val="24"/>
        </w:rPr>
        <w:t>3.2.</w:t>
      </w:r>
      <w:r w:rsidRPr="00934826">
        <w:rPr>
          <w:rFonts w:eastAsia="Courier New"/>
          <w:sz w:val="24"/>
          <w:szCs w:val="24"/>
        </w:rPr>
        <w:t xml:space="preserve"> Thử nghiệm điển hình (Type test)</w:t>
      </w:r>
      <w:bookmarkEnd w:id="90"/>
      <w:r w:rsidRPr="00934826">
        <w:rPr>
          <w:rFonts w:eastAsia="Courier New"/>
          <w:sz w:val="24"/>
          <w:szCs w:val="24"/>
        </w:rPr>
        <w:t>:</w:t>
      </w:r>
      <w:bookmarkEnd w:id="91"/>
      <w:bookmarkEnd w:id="92"/>
      <w:bookmarkEnd w:id="93"/>
    </w:p>
    <w:p w14:paraId="2E6CE764" w14:textId="3B931888" w:rsidR="00707675" w:rsidRPr="00934826" w:rsidRDefault="00707675" w:rsidP="00707675">
      <w:pPr>
        <w:ind w:firstLine="567"/>
        <w:jc w:val="both"/>
        <w:rPr>
          <w:rFonts w:eastAsia="Times New Roman"/>
          <w:kern w:val="28"/>
          <w:sz w:val="24"/>
          <w:szCs w:val="24"/>
          <w:lang w:val="en-AU" w:eastAsia="en-AU"/>
        </w:rPr>
      </w:pPr>
      <w:r w:rsidRPr="00934826">
        <w:rPr>
          <w:rFonts w:eastAsia="Times New Roman"/>
          <w:kern w:val="28"/>
          <w:sz w:val="24"/>
          <w:szCs w:val="24"/>
          <w:lang w:val="en-AU" w:eastAsia="en-AU"/>
        </w:rPr>
        <w:t xml:space="preserve">- Thử nghiệm điển hình tủ RMU phải do Đơn vị thử nghiệm được cấp chứng nhận đáp ứng Tiêu chuẩn </w:t>
      </w:r>
      <w:bookmarkStart w:id="94" w:name="_Hlk161836112"/>
      <w:r w:rsidRPr="00934826">
        <w:rPr>
          <w:rFonts w:eastAsia="Times New Roman"/>
          <w:b/>
          <w:bCs/>
          <w:kern w:val="28"/>
          <w:sz w:val="24"/>
          <w:szCs w:val="24"/>
          <w:lang w:val="en-AU" w:eastAsia="en-AU"/>
        </w:rPr>
        <w:t>ISO/IEC 17025:2017</w:t>
      </w:r>
      <w:r w:rsidRPr="00934826">
        <w:rPr>
          <w:rFonts w:eastAsia="Times New Roman"/>
          <w:kern w:val="28"/>
          <w:sz w:val="24"/>
          <w:szCs w:val="24"/>
          <w:lang w:val="en-AU" w:eastAsia="en-AU"/>
        </w:rPr>
        <w:t xml:space="preserve"> </w:t>
      </w:r>
      <w:bookmarkEnd w:id="94"/>
      <w:r w:rsidRPr="00934826">
        <w:rPr>
          <w:rFonts w:eastAsia="Times New Roman"/>
          <w:kern w:val="28"/>
          <w:sz w:val="24"/>
          <w:szCs w:val="24"/>
          <w:lang w:val="en-AU" w:eastAsia="en-AU"/>
        </w:rPr>
        <w:t xml:space="preserve">thực hiện và phát hành biên bản thử nghiệm; </w:t>
      </w:r>
      <w:bookmarkStart w:id="95" w:name="_Hlk161409234"/>
      <w:r w:rsidRPr="00934826">
        <w:rPr>
          <w:rFonts w:eastAsia="Times New Roman"/>
          <w:kern w:val="28"/>
          <w:sz w:val="24"/>
          <w:szCs w:val="24"/>
          <w:lang w:val="en-AU" w:eastAsia="en-AU"/>
        </w:rPr>
        <w:t xml:space="preserve">trong đó, biên bản thử nghiệm các hạng mục liên quan đến dòng điện ngắn mạch và thử nghiệm hồ quang bên trong </w:t>
      </w:r>
      <w:r w:rsidRPr="00934826">
        <w:rPr>
          <w:rFonts w:eastAsia="Times New Roman"/>
          <w:i/>
          <w:kern w:val="28"/>
          <w:sz w:val="24"/>
          <w:szCs w:val="24"/>
          <w:lang w:val="en-AU" w:eastAsia="en-AU"/>
        </w:rPr>
        <w:t>(Internal arc test)</w:t>
      </w:r>
      <w:r w:rsidRPr="00934826">
        <w:rPr>
          <w:rFonts w:eastAsia="Times New Roman"/>
          <w:kern w:val="28"/>
          <w:sz w:val="24"/>
          <w:szCs w:val="24"/>
          <w:lang w:val="en-AU" w:eastAsia="en-AU"/>
        </w:rPr>
        <w:t xml:space="preserve"> phải do thành viên của Hiệp hội thử nghiệm ngắn mạch </w:t>
      </w:r>
      <w:r w:rsidRPr="00934826">
        <w:rPr>
          <w:rFonts w:eastAsia="Times New Roman"/>
          <w:b/>
          <w:bCs/>
          <w:kern w:val="28"/>
          <w:sz w:val="24"/>
          <w:szCs w:val="24"/>
          <w:lang w:val="en-AU" w:eastAsia="en-AU"/>
        </w:rPr>
        <w:t>STL</w:t>
      </w:r>
      <w:r w:rsidRPr="00934826">
        <w:rPr>
          <w:rFonts w:eastAsia="Times New Roman"/>
          <w:kern w:val="28"/>
          <w:sz w:val="24"/>
          <w:szCs w:val="24"/>
          <w:lang w:val="en-AU" w:eastAsia="en-AU"/>
        </w:rPr>
        <w:t xml:space="preserve"> (Short-circiut Testing Liaison) phát hành.</w:t>
      </w:r>
    </w:p>
    <w:p w14:paraId="22F5C0F2" w14:textId="77777777" w:rsidR="00707675" w:rsidRPr="00934826" w:rsidRDefault="00707675" w:rsidP="00707675">
      <w:pPr>
        <w:ind w:firstLine="567"/>
        <w:jc w:val="both"/>
        <w:rPr>
          <w:rFonts w:eastAsia="Times New Roman"/>
          <w:kern w:val="28"/>
          <w:sz w:val="24"/>
          <w:szCs w:val="24"/>
          <w:lang w:val="en-AU" w:eastAsia="en-AU"/>
        </w:rPr>
      </w:pPr>
      <w:bookmarkStart w:id="96" w:name="_Hlk37771796"/>
      <w:bookmarkEnd w:id="95"/>
      <w:r w:rsidRPr="00934826">
        <w:rPr>
          <w:rFonts w:eastAsia="Times New Roman"/>
          <w:kern w:val="28"/>
          <w:sz w:val="24"/>
          <w:szCs w:val="24"/>
          <w:lang w:val="en-AU" w:eastAsia="en-AU"/>
        </w:rPr>
        <w:t>- Các hạng mục thử nghiệm điển hình cho tủ RMU và các thành phần của nó được thực hiện theo tiêu chuẩn IEC 60298:1990 hoặc các phiên bản của tiêu chuẩn IEC 62271-200</w:t>
      </w:r>
      <w:bookmarkStart w:id="97" w:name="_Hlk162016105"/>
      <w:bookmarkEnd w:id="96"/>
      <w:r w:rsidRPr="00934826">
        <w:rPr>
          <w:rFonts w:eastAsia="Times New Roman"/>
          <w:kern w:val="28"/>
          <w:sz w:val="24"/>
          <w:szCs w:val="24"/>
          <w:lang w:val="en-AU" w:eastAsia="en-AU"/>
        </w:rPr>
        <w:t xml:space="preserve"> </w:t>
      </w:r>
      <w:bookmarkEnd w:id="97"/>
      <w:r w:rsidRPr="00934826">
        <w:rPr>
          <w:rFonts w:eastAsia="Times New Roman"/>
          <w:kern w:val="28"/>
          <w:sz w:val="24"/>
          <w:szCs w:val="24"/>
          <w:lang w:val="en-AU" w:eastAsia="en-AU"/>
        </w:rPr>
        <w:t>bao gồm các hạng mục sau:</w:t>
      </w:r>
    </w:p>
    <w:p w14:paraId="48F7C0AE"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điện môi </w:t>
      </w:r>
      <w:r w:rsidRPr="00934826">
        <w:rPr>
          <w:rFonts w:eastAsia="Courier New"/>
          <w:i/>
          <w:sz w:val="24"/>
          <w:szCs w:val="24"/>
        </w:rPr>
        <w:t>(Dielectric tests)</w:t>
      </w:r>
      <w:r w:rsidRPr="00934826">
        <w:rPr>
          <w:rFonts w:eastAsia="Courier New"/>
          <w:sz w:val="24"/>
          <w:szCs w:val="24"/>
        </w:rPr>
        <w:t>.</w:t>
      </w:r>
    </w:p>
    <w:p w14:paraId="63A7B8F6"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Đo điện trở của mạch điện </w:t>
      </w:r>
      <w:r w:rsidRPr="00934826">
        <w:rPr>
          <w:rFonts w:eastAsia="Courier New"/>
          <w:i/>
          <w:sz w:val="24"/>
          <w:szCs w:val="24"/>
        </w:rPr>
        <w:t>(Measurement of the resistance of circuits)</w:t>
      </w:r>
      <w:r w:rsidRPr="00934826">
        <w:rPr>
          <w:rFonts w:eastAsia="Courier New"/>
          <w:sz w:val="24"/>
          <w:szCs w:val="24"/>
        </w:rPr>
        <w:t xml:space="preserve"> hoặc Đo điện trở </w:t>
      </w:r>
      <w:r w:rsidRPr="00934826">
        <w:rPr>
          <w:rFonts w:eastAsia="Courier New"/>
          <w:i/>
          <w:sz w:val="24"/>
          <w:szCs w:val="24"/>
        </w:rPr>
        <w:t>(Resistance measurement)</w:t>
      </w:r>
      <w:r w:rsidRPr="00934826">
        <w:rPr>
          <w:rFonts w:eastAsia="Courier New"/>
          <w:sz w:val="24"/>
          <w:szCs w:val="24"/>
        </w:rPr>
        <w:t>.</w:t>
      </w:r>
    </w:p>
    <w:p w14:paraId="346FA8D5"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độ tăng nhiệt </w:t>
      </w:r>
      <w:r w:rsidRPr="00934826">
        <w:rPr>
          <w:rFonts w:eastAsia="Courier New"/>
          <w:i/>
          <w:sz w:val="24"/>
          <w:szCs w:val="24"/>
        </w:rPr>
        <w:t>(Temperature-rise tests)</w:t>
      </w:r>
      <w:r w:rsidRPr="00934826">
        <w:rPr>
          <w:rFonts w:eastAsia="Courier New"/>
          <w:sz w:val="24"/>
          <w:szCs w:val="24"/>
        </w:rPr>
        <w:t xml:space="preserve"> hoặc Thử nghiệm dòng điện liên tục </w:t>
      </w:r>
      <w:r w:rsidRPr="00934826">
        <w:rPr>
          <w:rFonts w:eastAsia="Courier New"/>
          <w:i/>
          <w:sz w:val="24"/>
          <w:szCs w:val="24"/>
        </w:rPr>
        <w:t>(Continuous current tests)</w:t>
      </w:r>
      <w:r w:rsidRPr="00934826">
        <w:rPr>
          <w:rFonts w:eastAsia="Courier New"/>
          <w:sz w:val="24"/>
          <w:szCs w:val="24"/>
        </w:rPr>
        <w:t xml:space="preserve">.  </w:t>
      </w:r>
    </w:p>
    <w:p w14:paraId="3AACC9B2" w14:textId="77777777" w:rsidR="00707675" w:rsidRPr="00934826" w:rsidRDefault="00707675" w:rsidP="00707675">
      <w:pPr>
        <w:widowControl w:val="0"/>
        <w:numPr>
          <w:ilvl w:val="0"/>
          <w:numId w:val="28"/>
        </w:numPr>
        <w:autoSpaceDE w:val="0"/>
        <w:autoSpaceDN w:val="0"/>
        <w:jc w:val="both"/>
        <w:rPr>
          <w:rFonts w:eastAsia="Courier New"/>
          <w:strike/>
          <w:sz w:val="24"/>
          <w:szCs w:val="24"/>
        </w:rPr>
      </w:pPr>
      <w:r w:rsidRPr="00934826">
        <w:rPr>
          <w:rFonts w:eastAsia="Courier New"/>
          <w:sz w:val="24"/>
          <w:szCs w:val="24"/>
        </w:rPr>
        <w:t xml:space="preserve">Thử nghiệm chịu đựng dòng điện ngắn mạch ngắn hạn và dòng điện đỉnh </w:t>
      </w:r>
      <w:r w:rsidRPr="00934826">
        <w:rPr>
          <w:rFonts w:eastAsia="Courier New"/>
          <w:i/>
          <w:sz w:val="24"/>
          <w:szCs w:val="24"/>
        </w:rPr>
        <w:t>(Short-time withstand current and peak withstand current tests)</w:t>
      </w:r>
      <w:r w:rsidRPr="00934826">
        <w:rPr>
          <w:rFonts w:eastAsia="Courier New"/>
          <w:sz w:val="24"/>
          <w:szCs w:val="24"/>
        </w:rPr>
        <w:t>.</w:t>
      </w:r>
    </w:p>
    <w:p w14:paraId="11C29519"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Kiểm tra khả năng đóng và cắt </w:t>
      </w:r>
      <w:r w:rsidRPr="00934826">
        <w:rPr>
          <w:rFonts w:eastAsia="Courier New"/>
          <w:i/>
          <w:sz w:val="24"/>
          <w:szCs w:val="24"/>
        </w:rPr>
        <w:t>(Verification of making and breaking capacities)</w:t>
      </w:r>
      <w:r w:rsidRPr="00934826">
        <w:rPr>
          <w:rFonts w:eastAsia="Courier New"/>
          <w:sz w:val="24"/>
          <w:szCs w:val="24"/>
        </w:rPr>
        <w:t>.</w:t>
      </w:r>
    </w:p>
    <w:p w14:paraId="70DE94FB" w14:textId="77777777" w:rsidR="00707675" w:rsidRPr="00934826" w:rsidRDefault="00707675" w:rsidP="00707675">
      <w:pPr>
        <w:widowControl w:val="0"/>
        <w:numPr>
          <w:ilvl w:val="0"/>
          <w:numId w:val="28"/>
        </w:numPr>
        <w:autoSpaceDE w:val="0"/>
        <w:autoSpaceDN w:val="0"/>
        <w:jc w:val="both"/>
        <w:rPr>
          <w:rFonts w:eastAsia="Courier New"/>
          <w:i/>
          <w:sz w:val="24"/>
          <w:szCs w:val="24"/>
        </w:rPr>
      </w:pPr>
      <w:r w:rsidRPr="00934826">
        <w:rPr>
          <w:rFonts w:eastAsia="Courier New"/>
          <w:sz w:val="24"/>
          <w:szCs w:val="24"/>
        </w:rPr>
        <w:t xml:space="preserve">Thử nghiệm phát xạ tia X đối với bộ ngắt chân không </w:t>
      </w:r>
      <w:r w:rsidRPr="00934826">
        <w:rPr>
          <w:rFonts w:eastAsia="Courier New"/>
          <w:i/>
          <w:sz w:val="24"/>
          <w:szCs w:val="24"/>
        </w:rPr>
        <w:t>(X-radiation test procedure for vacuum interrupters).</w:t>
      </w:r>
    </w:p>
    <w:p w14:paraId="2606442A"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hoạt động cơ khí </w:t>
      </w:r>
      <w:r w:rsidRPr="00934826">
        <w:rPr>
          <w:rFonts w:eastAsia="Courier New"/>
          <w:i/>
          <w:sz w:val="24"/>
          <w:szCs w:val="24"/>
        </w:rPr>
        <w:t>(Mechanical operation tests)</w:t>
      </w:r>
      <w:r w:rsidRPr="00934826">
        <w:rPr>
          <w:rFonts w:eastAsia="Courier New"/>
          <w:sz w:val="24"/>
          <w:szCs w:val="24"/>
        </w:rPr>
        <w:t>.</w:t>
      </w:r>
    </w:p>
    <w:p w14:paraId="5971D726"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chịu áp suất của ngăn chứa đầy khí </w:t>
      </w:r>
      <w:r w:rsidRPr="00934826">
        <w:rPr>
          <w:rFonts w:eastAsia="Courier New"/>
          <w:i/>
          <w:sz w:val="24"/>
          <w:szCs w:val="24"/>
        </w:rPr>
        <w:t>(Pressure withstand test for gas-filled compartments)</w:t>
      </w:r>
      <w:r w:rsidRPr="00934826">
        <w:rPr>
          <w:rFonts w:eastAsia="Courier New"/>
          <w:sz w:val="24"/>
          <w:szCs w:val="24"/>
        </w:rPr>
        <w:t>.</w:t>
      </w:r>
    </w:p>
    <w:p w14:paraId="05BD5045" w14:textId="7F57A91D" w:rsidR="00707675" w:rsidRPr="00934826" w:rsidRDefault="00707675" w:rsidP="00707675">
      <w:pPr>
        <w:widowControl w:val="0"/>
        <w:numPr>
          <w:ilvl w:val="0"/>
          <w:numId w:val="28"/>
        </w:numPr>
        <w:autoSpaceDE w:val="0"/>
        <w:autoSpaceDN w:val="0"/>
        <w:jc w:val="both"/>
        <w:rPr>
          <w:rFonts w:eastAsia="Courier New"/>
          <w:spacing w:val="-4"/>
          <w:sz w:val="24"/>
          <w:szCs w:val="24"/>
        </w:rPr>
      </w:pPr>
      <w:r w:rsidRPr="00934826">
        <w:rPr>
          <w:rFonts w:eastAsia="Courier New"/>
          <w:spacing w:val="-4"/>
          <w:sz w:val="24"/>
          <w:szCs w:val="24"/>
        </w:rPr>
        <w:t xml:space="preserve">Thử nghiệm hồ quang bên trong (đối với ngăn chứa đầy khí và ngăn cáp) </w:t>
      </w:r>
      <w:r w:rsidRPr="00934826">
        <w:rPr>
          <w:rFonts w:eastAsia="Courier New"/>
          <w:i/>
          <w:spacing w:val="-4"/>
          <w:sz w:val="24"/>
          <w:szCs w:val="24"/>
        </w:rPr>
        <w:t>(Internal arc test)</w:t>
      </w:r>
      <w:r w:rsidRPr="00934826">
        <w:rPr>
          <w:rFonts w:eastAsia="Courier New"/>
          <w:spacing w:val="-4"/>
          <w:sz w:val="24"/>
          <w:szCs w:val="24"/>
        </w:rPr>
        <w:t>.</w:t>
      </w:r>
    </w:p>
    <w:p w14:paraId="2ABF32FB" w14:textId="12883127" w:rsidR="00707675" w:rsidRPr="00934826" w:rsidRDefault="00707675" w:rsidP="00707675">
      <w:pPr>
        <w:widowControl w:val="0"/>
        <w:tabs>
          <w:tab w:val="left" w:pos="851"/>
        </w:tabs>
        <w:autoSpaceDE w:val="0"/>
        <w:autoSpaceDN w:val="0"/>
        <w:spacing w:before="240"/>
        <w:ind w:left="567" w:firstLine="0"/>
        <w:outlineLvl w:val="0"/>
        <w:rPr>
          <w:rFonts w:eastAsia="Courier New"/>
          <w:b/>
          <w:sz w:val="24"/>
          <w:szCs w:val="24"/>
        </w:rPr>
      </w:pPr>
      <w:bookmarkStart w:id="98" w:name="_Toc84756188"/>
      <w:bookmarkStart w:id="99" w:name="_Toc84756240"/>
      <w:bookmarkStart w:id="100" w:name="_Toc149571843"/>
      <w:bookmarkStart w:id="101" w:name="_Toc157586844"/>
      <w:bookmarkStart w:id="102" w:name="_Toc165713129"/>
      <w:r w:rsidRPr="00934826">
        <w:rPr>
          <w:rFonts w:eastAsia="Courier New"/>
          <w:b/>
          <w:sz w:val="24"/>
          <w:szCs w:val="24"/>
        </w:rPr>
        <w:t>4. Yêu cầu kỹ thuật của các phụ kiện</w:t>
      </w:r>
      <w:bookmarkEnd w:id="98"/>
      <w:bookmarkEnd w:id="99"/>
      <w:r w:rsidRPr="00934826">
        <w:rPr>
          <w:rFonts w:eastAsia="Courier New"/>
          <w:b/>
          <w:sz w:val="24"/>
          <w:szCs w:val="24"/>
        </w:rPr>
        <w:t xml:space="preserve"> chính</w:t>
      </w:r>
      <w:bookmarkEnd w:id="100"/>
      <w:bookmarkEnd w:id="101"/>
      <w:bookmarkEnd w:id="102"/>
    </w:p>
    <w:p w14:paraId="04139F14" w14:textId="77777777" w:rsidR="00707675" w:rsidRPr="00934826" w:rsidRDefault="00707675" w:rsidP="00707675">
      <w:pPr>
        <w:widowControl w:val="0"/>
        <w:tabs>
          <w:tab w:val="left" w:pos="851"/>
        </w:tabs>
        <w:autoSpaceDE w:val="0"/>
        <w:autoSpaceDN w:val="0"/>
        <w:ind w:firstLine="567"/>
        <w:jc w:val="both"/>
        <w:rPr>
          <w:rFonts w:eastAsia="Courier New"/>
          <w:bCs/>
          <w:sz w:val="24"/>
          <w:szCs w:val="24"/>
        </w:rPr>
      </w:pPr>
      <w:r w:rsidRPr="00934826">
        <w:rPr>
          <w:rFonts w:eastAsia="Courier New"/>
          <w:bCs/>
          <w:sz w:val="24"/>
          <w:szCs w:val="24"/>
        </w:rPr>
        <w:t>Trang bị đi kèm với tủ RMU bao gồm một hoặc nhiều loại phụ kiện sau đây:</w:t>
      </w:r>
    </w:p>
    <w:p w14:paraId="7FCA7836" w14:textId="49AD5095"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103" w:name="_Toc118994343"/>
      <w:bookmarkStart w:id="104" w:name="_Toc149571844"/>
      <w:bookmarkStart w:id="105" w:name="_Toc157586845"/>
      <w:bookmarkStart w:id="106" w:name="_Toc165713130"/>
      <w:r w:rsidRPr="00934826">
        <w:rPr>
          <w:rFonts w:eastAsia="Courier New"/>
          <w:b/>
          <w:bCs/>
          <w:sz w:val="24"/>
          <w:szCs w:val="24"/>
        </w:rPr>
        <w:t>4.1.</w:t>
      </w:r>
      <w:r w:rsidRPr="00934826">
        <w:rPr>
          <w:rFonts w:eastAsia="Courier New"/>
          <w:sz w:val="24"/>
          <w:szCs w:val="24"/>
        </w:rPr>
        <w:t xml:space="preserve"> Bộ báo điện áp 3 pha:</w:t>
      </w:r>
      <w:bookmarkEnd w:id="103"/>
      <w:bookmarkEnd w:id="104"/>
      <w:bookmarkEnd w:id="105"/>
      <w:bookmarkEnd w:id="106"/>
    </w:p>
    <w:p w14:paraId="1572A76E" w14:textId="77777777" w:rsidR="00707675" w:rsidRPr="00934826" w:rsidRDefault="00707675" w:rsidP="00707675">
      <w:pPr>
        <w:widowControl w:val="0"/>
        <w:tabs>
          <w:tab w:val="left" w:pos="851"/>
        </w:tabs>
        <w:autoSpaceDE w:val="0"/>
        <w:autoSpaceDN w:val="0"/>
        <w:ind w:firstLine="567"/>
        <w:jc w:val="both"/>
        <w:rPr>
          <w:rFonts w:eastAsia="Courier New"/>
          <w:bCs/>
          <w:sz w:val="24"/>
          <w:szCs w:val="24"/>
        </w:rPr>
      </w:pPr>
      <w:r w:rsidRPr="00934826">
        <w:rPr>
          <w:rFonts w:eastAsia="Courier New"/>
          <w:bCs/>
          <w:sz w:val="24"/>
          <w:szCs w:val="24"/>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14:paraId="6A8DEB85" w14:textId="65153D3D"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107" w:name="_Toc118994344"/>
      <w:bookmarkStart w:id="108" w:name="_Toc149571845"/>
      <w:bookmarkStart w:id="109" w:name="_Toc157586846"/>
      <w:bookmarkStart w:id="110" w:name="_Toc165713131"/>
      <w:r w:rsidRPr="00934826">
        <w:rPr>
          <w:rFonts w:eastAsia="Courier New"/>
          <w:b/>
          <w:bCs/>
          <w:sz w:val="24"/>
          <w:szCs w:val="24"/>
        </w:rPr>
        <w:t>4.2.</w:t>
      </w:r>
      <w:r w:rsidRPr="00934826">
        <w:rPr>
          <w:rFonts w:eastAsia="Courier New"/>
          <w:sz w:val="24"/>
          <w:szCs w:val="24"/>
        </w:rPr>
        <w:t xml:space="preserve"> Bộ báo sự cố:</w:t>
      </w:r>
      <w:bookmarkEnd w:id="107"/>
      <w:bookmarkEnd w:id="108"/>
      <w:bookmarkEnd w:id="109"/>
      <w:bookmarkEnd w:id="110"/>
    </w:p>
    <w:p w14:paraId="61912EDF" w14:textId="77777777" w:rsidR="00707675" w:rsidRPr="00934826" w:rsidRDefault="00707675" w:rsidP="00707675">
      <w:pPr>
        <w:widowControl w:val="0"/>
        <w:numPr>
          <w:ilvl w:val="0"/>
          <w:numId w:val="35"/>
        </w:numPr>
        <w:autoSpaceDE w:val="0"/>
        <w:autoSpaceDN w:val="0"/>
        <w:jc w:val="both"/>
        <w:rPr>
          <w:rFonts w:eastAsia="Courier New"/>
          <w:sz w:val="24"/>
          <w:szCs w:val="24"/>
        </w:rPr>
      </w:pPr>
      <w:r w:rsidRPr="00934826">
        <w:rPr>
          <w:rFonts w:eastAsia="Courier New"/>
          <w:sz w:val="24"/>
          <w:szCs w:val="24"/>
        </w:rPr>
        <w:t xml:space="preserve">Sử dụng sản phẩm </w:t>
      </w:r>
      <w:bookmarkStart w:id="111" w:name="_Hlk163559661"/>
      <w:r w:rsidRPr="00934826">
        <w:rPr>
          <w:rFonts w:eastAsia="Courier New"/>
          <w:sz w:val="24"/>
          <w:szCs w:val="24"/>
        </w:rPr>
        <w:t>được chế tạo theo công nghệ kỹ thuật số</w:t>
      </w:r>
      <w:bookmarkEnd w:id="111"/>
      <w:r w:rsidRPr="00934826">
        <w:rPr>
          <w:rFonts w:eastAsia="Courier New"/>
          <w:sz w:val="24"/>
          <w:szCs w:val="24"/>
        </w:rPr>
        <w:t xml:space="preserve">. Cấu trúc thiết kế của bộ báo sự cố (FPI) có thể là phần tử riêng biệt để lắp trên mặt tủ điện, hoặc là phần tử tích hợp chung trong bộ thiết bị đầu cuối (RTU). </w:t>
      </w:r>
    </w:p>
    <w:p w14:paraId="19C00DE3" w14:textId="77777777" w:rsidR="00707675" w:rsidRPr="00934826" w:rsidRDefault="00707675" w:rsidP="00707675">
      <w:pPr>
        <w:widowControl w:val="0"/>
        <w:numPr>
          <w:ilvl w:val="0"/>
          <w:numId w:val="35"/>
        </w:numPr>
        <w:autoSpaceDE w:val="0"/>
        <w:autoSpaceDN w:val="0"/>
        <w:jc w:val="both"/>
        <w:rPr>
          <w:rFonts w:eastAsia="Courier New"/>
          <w:sz w:val="24"/>
          <w:szCs w:val="24"/>
        </w:rPr>
      </w:pPr>
      <w:r w:rsidRPr="00934826">
        <w:rPr>
          <w:rFonts w:eastAsia="Courier New"/>
          <w:sz w:val="24"/>
          <w:szCs w:val="24"/>
        </w:rPr>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mạch chính của tủ RMU lắp FPI đó </w:t>
      </w:r>
      <w:bookmarkStart w:id="112" w:name="_Hlk157585057"/>
      <w:r w:rsidRPr="00934826">
        <w:rPr>
          <w:rFonts w:eastAsia="Courier New"/>
          <w:sz w:val="24"/>
          <w:szCs w:val="24"/>
        </w:rPr>
        <w:t>bị mất điện</w:t>
      </w:r>
      <w:bookmarkEnd w:id="112"/>
      <w:r w:rsidRPr="00934826">
        <w:rPr>
          <w:rFonts w:eastAsia="Courier New"/>
          <w:sz w:val="24"/>
          <w:szCs w:val="24"/>
        </w:rPr>
        <w:t>.</w:t>
      </w:r>
    </w:p>
    <w:p w14:paraId="77E16E04" w14:textId="77777777" w:rsidR="00707675" w:rsidRPr="00934826" w:rsidRDefault="00707675" w:rsidP="00707675">
      <w:pPr>
        <w:widowControl w:val="0"/>
        <w:numPr>
          <w:ilvl w:val="0"/>
          <w:numId w:val="35"/>
        </w:numPr>
        <w:autoSpaceDE w:val="0"/>
        <w:autoSpaceDN w:val="0"/>
        <w:jc w:val="both"/>
        <w:rPr>
          <w:rFonts w:eastAsia="Courier New"/>
          <w:i/>
          <w:spacing w:val="-4"/>
          <w:sz w:val="24"/>
          <w:szCs w:val="24"/>
          <w:lang w:val="sv-FI"/>
        </w:rPr>
      </w:pPr>
      <w:r w:rsidRPr="00934826">
        <w:rPr>
          <w:rFonts w:eastAsia="Courier New"/>
          <w:spacing w:val="-4"/>
          <w:sz w:val="24"/>
          <w:szCs w:val="24"/>
        </w:rPr>
        <w:lastRenderedPageBreak/>
        <w:t>Tối thiểu phải có các chức năng phát hiện các sự cố ngắn mạch pha-pha, pha-đất; mỗi chức năng đều có khả năng cài đặt, chỉnh định được giá trị tác động và thời gian tác động.</w:t>
      </w:r>
      <w:r w:rsidRPr="00934826">
        <w:rPr>
          <w:rFonts w:eastAsia="Courier New"/>
          <w:spacing w:val="-4"/>
          <w:sz w:val="24"/>
          <w:szCs w:val="24"/>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934826">
        <w:rPr>
          <w:rFonts w:eastAsia="Courier New"/>
          <w:spacing w:val="-4"/>
          <w:sz w:val="24"/>
          <w:szCs w:val="24"/>
        </w:rPr>
        <w:t>ngắn mạch pha-đất (chạm đất)</w:t>
      </w:r>
      <w:r w:rsidRPr="00934826">
        <w:rPr>
          <w:rFonts w:eastAsia="Courier New"/>
          <w:i/>
          <w:spacing w:val="-4"/>
          <w:sz w:val="24"/>
          <w:szCs w:val="24"/>
          <w:lang w:val="sv-FI"/>
        </w:rPr>
        <w:t>.</w:t>
      </w:r>
    </w:p>
    <w:p w14:paraId="1E468445" w14:textId="1FAAF5DE" w:rsidR="00707675" w:rsidRPr="00934826" w:rsidRDefault="00707675" w:rsidP="00707675">
      <w:pPr>
        <w:widowControl w:val="0"/>
        <w:numPr>
          <w:ilvl w:val="0"/>
          <w:numId w:val="35"/>
        </w:numPr>
        <w:autoSpaceDE w:val="0"/>
        <w:autoSpaceDN w:val="0"/>
        <w:jc w:val="both"/>
        <w:rPr>
          <w:rFonts w:eastAsia="Courier New"/>
          <w:i/>
          <w:sz w:val="24"/>
          <w:szCs w:val="24"/>
        </w:rPr>
      </w:pPr>
      <w:r w:rsidRPr="00934826">
        <w:rPr>
          <w:rFonts w:eastAsia="Courier New"/>
          <w:sz w:val="24"/>
          <w:szCs w:val="24"/>
        </w:rPr>
        <w:t>Tối thiểu có 01 tiếp điểm đầu ra độc lập; tiếp điểm đầu ra này phải có khả năng tự giữ ngay sau khi bộ báo sự cố tác động, cho đến khi bộ báo sự cố được giải trừ</w:t>
      </w:r>
      <w:r w:rsidRPr="00934826">
        <w:rPr>
          <w:rFonts w:eastAsia="Courier New"/>
          <w:i/>
          <w:sz w:val="24"/>
          <w:szCs w:val="24"/>
        </w:rPr>
        <w:t xml:space="preserve">. </w:t>
      </w:r>
    </w:p>
    <w:p w14:paraId="124D0570" w14:textId="77777777" w:rsidR="00707675" w:rsidRPr="00934826" w:rsidRDefault="00707675" w:rsidP="00707675">
      <w:pPr>
        <w:widowControl w:val="0"/>
        <w:numPr>
          <w:ilvl w:val="0"/>
          <w:numId w:val="35"/>
        </w:numPr>
        <w:autoSpaceDE w:val="0"/>
        <w:autoSpaceDN w:val="0"/>
        <w:jc w:val="both"/>
        <w:rPr>
          <w:rFonts w:eastAsia="Courier New"/>
          <w:spacing w:val="4"/>
          <w:sz w:val="24"/>
          <w:szCs w:val="24"/>
        </w:rPr>
      </w:pPr>
      <w:r w:rsidRPr="00934826">
        <w:rPr>
          <w:rFonts w:eastAsia="Courier New"/>
          <w:spacing w:val="4"/>
          <w:sz w:val="24"/>
          <w:szCs w:val="24"/>
        </w:rPr>
        <w:t xml:space="preserve">Được tích hợp sẵn cơ cấu chỉ thị (đèn báo hoặc màn hình) để hiển thị và </w:t>
      </w:r>
      <w:bookmarkStart w:id="113" w:name="_Hlk161951405"/>
      <w:r w:rsidRPr="00934826">
        <w:rPr>
          <w:rFonts w:eastAsia="Courier New"/>
          <w:spacing w:val="4"/>
          <w:sz w:val="24"/>
          <w:szCs w:val="24"/>
        </w:rPr>
        <w:t xml:space="preserve">quan sát được </w:t>
      </w:r>
      <w:bookmarkEnd w:id="113"/>
      <w:r w:rsidRPr="00934826">
        <w:rPr>
          <w:rFonts w:eastAsia="Courier New"/>
          <w:spacing w:val="4"/>
          <w:sz w:val="24"/>
          <w:szCs w:val="24"/>
        </w:rPr>
        <w:t>trạng thái vận hành, tình trạng tác động tại mặt trước của FPI bằng mắt thường.</w:t>
      </w:r>
    </w:p>
    <w:p w14:paraId="2FD66045" w14:textId="77777777" w:rsidR="00707675" w:rsidRPr="00934826" w:rsidRDefault="00707675" w:rsidP="00707675">
      <w:pPr>
        <w:widowControl w:val="0"/>
        <w:numPr>
          <w:ilvl w:val="0"/>
          <w:numId w:val="35"/>
        </w:numPr>
        <w:autoSpaceDE w:val="0"/>
        <w:autoSpaceDN w:val="0"/>
        <w:jc w:val="both"/>
        <w:rPr>
          <w:rFonts w:eastAsia="Courier New"/>
          <w:sz w:val="24"/>
          <w:szCs w:val="24"/>
        </w:rPr>
      </w:pPr>
      <w:r w:rsidRPr="00934826">
        <w:rPr>
          <w:rFonts w:eastAsia="Courier New"/>
          <w:sz w:val="24"/>
          <w:szCs w:val="24"/>
        </w:rPr>
        <w:t>Có khả năng kiểm tra được (test) sự hoạt động của FPI (trực tiếp tại thiết bị hoặc gián tiếp thông qua giao diện kết nối).</w:t>
      </w:r>
    </w:p>
    <w:p w14:paraId="4E3814F3" w14:textId="30B52400" w:rsidR="00707675" w:rsidRPr="00934826" w:rsidRDefault="00707675" w:rsidP="00707675">
      <w:pPr>
        <w:widowControl w:val="0"/>
        <w:numPr>
          <w:ilvl w:val="0"/>
          <w:numId w:val="35"/>
        </w:numPr>
        <w:autoSpaceDE w:val="0"/>
        <w:autoSpaceDN w:val="0"/>
        <w:jc w:val="both"/>
        <w:rPr>
          <w:rFonts w:eastAsia="Courier New"/>
          <w:i/>
          <w:sz w:val="24"/>
          <w:szCs w:val="24"/>
        </w:rPr>
      </w:pPr>
      <w:r w:rsidRPr="00934826">
        <w:rPr>
          <w:rFonts w:eastAsia="Courier New"/>
          <w:sz w:val="24"/>
          <w:szCs w:val="24"/>
        </w:rPr>
        <w:t>Có khả năng giải trừ cưỡng bức (reset) tại thiết bị và tự động giải trừ sau những khoảng thời gian có thể lựa chọn được.</w:t>
      </w:r>
    </w:p>
    <w:p w14:paraId="792FDF97" w14:textId="77777777" w:rsidR="00D56216" w:rsidRPr="002B399A" w:rsidRDefault="00D56216" w:rsidP="00D56216">
      <w:pPr>
        <w:widowControl w:val="0"/>
        <w:tabs>
          <w:tab w:val="left" w:pos="851"/>
        </w:tabs>
        <w:autoSpaceDE w:val="0"/>
        <w:autoSpaceDN w:val="0"/>
        <w:spacing w:before="240"/>
        <w:ind w:firstLine="567"/>
        <w:jc w:val="both"/>
        <w:rPr>
          <w:rFonts w:eastAsia="Courier New"/>
          <w:sz w:val="24"/>
          <w:szCs w:val="24"/>
        </w:rPr>
      </w:pPr>
      <w:bookmarkStart w:id="114" w:name="_Toc149235766"/>
      <w:bookmarkStart w:id="115" w:name="_Toc149571847"/>
      <w:bookmarkStart w:id="116" w:name="_Toc157586848"/>
      <w:bookmarkStart w:id="117" w:name="_Toc165713133"/>
      <w:r w:rsidRPr="002B399A">
        <w:rPr>
          <w:rFonts w:eastAsia="Courier New"/>
          <w:b/>
          <w:bCs/>
          <w:sz w:val="24"/>
          <w:szCs w:val="24"/>
        </w:rPr>
        <w:t>4.3.</w:t>
      </w:r>
      <w:r w:rsidRPr="002B399A">
        <w:rPr>
          <w:rFonts w:eastAsia="Courier New"/>
          <w:sz w:val="24"/>
          <w:szCs w:val="24"/>
        </w:rPr>
        <w:t xml:space="preserve"> Cầu chì:</w:t>
      </w:r>
      <w:bookmarkEnd w:id="114"/>
      <w:bookmarkEnd w:id="115"/>
      <w:bookmarkEnd w:id="116"/>
      <w:bookmarkEnd w:id="117"/>
    </w:p>
    <w:p w14:paraId="3CA18E2E" w14:textId="77777777" w:rsidR="00D56216" w:rsidRPr="002B399A" w:rsidRDefault="00D56216" w:rsidP="00D56216">
      <w:pPr>
        <w:widowControl w:val="0"/>
        <w:numPr>
          <w:ilvl w:val="0"/>
          <w:numId w:val="30"/>
        </w:numPr>
        <w:autoSpaceDE w:val="0"/>
        <w:autoSpaceDN w:val="0"/>
        <w:jc w:val="both"/>
        <w:rPr>
          <w:rFonts w:eastAsia="Courier New"/>
          <w:sz w:val="24"/>
          <w:szCs w:val="24"/>
          <w:lang w:val="fr-FR"/>
        </w:rPr>
      </w:pPr>
      <w:r w:rsidRPr="002B399A">
        <w:rPr>
          <w:rFonts w:eastAsia="Courier New"/>
          <w:sz w:val="24"/>
          <w:szCs w:val="24"/>
          <w:lang w:val="fr-FR"/>
        </w:rPr>
        <w:t xml:space="preserve">Cầu chì dùng cho ngăn dao cắt </w:t>
      </w:r>
      <w:r w:rsidRPr="002B399A">
        <w:rPr>
          <w:rFonts w:eastAsia="Courier New"/>
          <w:sz w:val="24"/>
          <w:szCs w:val="24"/>
        </w:rPr>
        <w:t xml:space="preserve">có tải cách ly kèm </w:t>
      </w:r>
      <w:r w:rsidRPr="002B399A">
        <w:rPr>
          <w:rFonts w:eastAsia="Courier New"/>
          <w:sz w:val="24"/>
          <w:szCs w:val="24"/>
          <w:lang w:val="fr-FR"/>
        </w:rPr>
        <w:t>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14:paraId="1CD84AF6" w14:textId="77777777" w:rsidR="00D56216" w:rsidRPr="002B399A" w:rsidRDefault="00D56216" w:rsidP="00D56216">
      <w:pPr>
        <w:widowControl w:val="0"/>
        <w:numPr>
          <w:ilvl w:val="0"/>
          <w:numId w:val="30"/>
        </w:numPr>
        <w:autoSpaceDE w:val="0"/>
        <w:autoSpaceDN w:val="0"/>
        <w:jc w:val="both"/>
        <w:rPr>
          <w:rFonts w:eastAsia="Arial"/>
          <w:sz w:val="24"/>
          <w:szCs w:val="24"/>
        </w:rPr>
      </w:pPr>
      <w:r w:rsidRPr="002B399A">
        <w:rPr>
          <w:rFonts w:eastAsia="Courier New"/>
          <w:sz w:val="24"/>
          <w:szCs w:val="24"/>
          <w:lang w:val="fr-FR"/>
        </w:rPr>
        <w:t xml:space="preserve">Cầu chì phải được thiết kế </w:t>
      </w:r>
      <w:r w:rsidRPr="002B399A">
        <w:rPr>
          <w:rFonts w:eastAsia="Courier New"/>
          <w:sz w:val="24"/>
          <w:szCs w:val="24"/>
        </w:rPr>
        <w:t>có cơ cấu đập (striker).</w:t>
      </w:r>
    </w:p>
    <w:p w14:paraId="18A2DE9E" w14:textId="30C08773" w:rsidR="00707675" w:rsidRPr="00934826" w:rsidRDefault="00D56216" w:rsidP="00D56216">
      <w:pPr>
        <w:widowControl w:val="0"/>
        <w:numPr>
          <w:ilvl w:val="0"/>
          <w:numId w:val="30"/>
        </w:numPr>
        <w:autoSpaceDE w:val="0"/>
        <w:autoSpaceDN w:val="0"/>
        <w:jc w:val="both"/>
        <w:rPr>
          <w:rFonts w:eastAsia="Arial"/>
          <w:sz w:val="24"/>
          <w:szCs w:val="24"/>
        </w:rPr>
      </w:pPr>
      <w:r w:rsidRPr="002B399A">
        <w:rPr>
          <w:rFonts w:eastAsia="Arial"/>
          <w:sz w:val="24"/>
          <w:szCs w:val="24"/>
        </w:rPr>
        <w:t>Thông số kỹ thuật về dòng điện định mức và dòng điện cắt của cầu chì được lựa chọn phù hợp với vị trí lắp đặt theo thiết kế của từng dự án cụ thể.</w:t>
      </w:r>
    </w:p>
    <w:p w14:paraId="3B431A6E" w14:textId="7AB27572" w:rsidR="00707675" w:rsidRPr="00934826" w:rsidRDefault="00B02BAD" w:rsidP="00B02BAD">
      <w:pPr>
        <w:widowControl w:val="0"/>
        <w:tabs>
          <w:tab w:val="left" w:pos="851"/>
        </w:tabs>
        <w:autoSpaceDE w:val="0"/>
        <w:autoSpaceDN w:val="0"/>
        <w:spacing w:before="240"/>
        <w:ind w:firstLine="567"/>
        <w:jc w:val="both"/>
        <w:rPr>
          <w:rFonts w:eastAsia="Courier New"/>
          <w:sz w:val="24"/>
          <w:szCs w:val="24"/>
        </w:rPr>
      </w:pPr>
      <w:bookmarkStart w:id="118" w:name="_Toc149235767"/>
      <w:bookmarkStart w:id="119" w:name="_Toc149571848"/>
      <w:bookmarkStart w:id="120" w:name="_Toc157586849"/>
      <w:bookmarkStart w:id="121" w:name="_Toc165713134"/>
      <w:r w:rsidRPr="00934826">
        <w:rPr>
          <w:rFonts w:eastAsia="Courier New"/>
          <w:b/>
          <w:bCs/>
          <w:sz w:val="24"/>
          <w:szCs w:val="24"/>
        </w:rPr>
        <w:t>4.</w:t>
      </w:r>
      <w:r w:rsidR="00F67933" w:rsidRPr="00934826">
        <w:rPr>
          <w:rFonts w:eastAsia="Courier New"/>
          <w:b/>
          <w:bCs/>
          <w:sz w:val="24"/>
          <w:szCs w:val="24"/>
        </w:rPr>
        <w:t>4</w:t>
      </w:r>
      <w:r w:rsidRPr="00934826">
        <w:rPr>
          <w:rFonts w:eastAsia="Courier New"/>
          <w:b/>
          <w:bCs/>
          <w:sz w:val="24"/>
          <w:szCs w:val="24"/>
        </w:rPr>
        <w:t>.</w:t>
      </w:r>
      <w:r w:rsidRPr="00934826">
        <w:rPr>
          <w:rFonts w:eastAsia="Courier New"/>
          <w:sz w:val="24"/>
          <w:szCs w:val="24"/>
        </w:rPr>
        <w:t xml:space="preserve"> </w:t>
      </w:r>
      <w:r w:rsidR="00707675" w:rsidRPr="00934826">
        <w:rPr>
          <w:rFonts w:eastAsia="Courier New"/>
          <w:sz w:val="24"/>
          <w:szCs w:val="24"/>
        </w:rPr>
        <w:t>Các hộp đầu cáp và phụ kiện:</w:t>
      </w:r>
      <w:bookmarkEnd w:id="118"/>
      <w:bookmarkEnd w:id="119"/>
      <w:bookmarkEnd w:id="120"/>
      <w:bookmarkEnd w:id="121"/>
      <w:r w:rsidRPr="00934826">
        <w:rPr>
          <w:rFonts w:eastAsia="Courier New"/>
          <w:sz w:val="24"/>
          <w:szCs w:val="24"/>
        </w:rPr>
        <w:t xml:space="preserve"> không thuộc trong phạm vi tủ RMU và được tính trong phần đường cáp ngầm. </w:t>
      </w:r>
    </w:p>
    <w:p w14:paraId="4CA80801" w14:textId="4E4C13C3" w:rsidR="00707675" w:rsidRPr="00934826" w:rsidRDefault="00B02BAD" w:rsidP="00B02BAD">
      <w:pPr>
        <w:widowControl w:val="0"/>
        <w:tabs>
          <w:tab w:val="left" w:pos="851"/>
        </w:tabs>
        <w:autoSpaceDE w:val="0"/>
        <w:autoSpaceDN w:val="0"/>
        <w:spacing w:before="240"/>
        <w:ind w:firstLine="567"/>
        <w:jc w:val="both"/>
        <w:rPr>
          <w:rFonts w:eastAsia="Courier New"/>
          <w:sz w:val="24"/>
          <w:szCs w:val="24"/>
        </w:rPr>
      </w:pPr>
      <w:bookmarkStart w:id="122" w:name="_Toc149235770"/>
      <w:bookmarkStart w:id="123" w:name="_Toc149571851"/>
      <w:bookmarkStart w:id="124" w:name="_Toc157586852"/>
      <w:bookmarkStart w:id="125" w:name="_Toc165713136"/>
      <w:r w:rsidRPr="00934826">
        <w:rPr>
          <w:rFonts w:eastAsia="Courier New"/>
          <w:b/>
          <w:bCs/>
          <w:sz w:val="24"/>
          <w:szCs w:val="24"/>
        </w:rPr>
        <w:t>4.</w:t>
      </w:r>
      <w:r w:rsidR="00D56216">
        <w:rPr>
          <w:rFonts w:eastAsia="Courier New"/>
          <w:b/>
          <w:bCs/>
          <w:sz w:val="24"/>
          <w:szCs w:val="24"/>
        </w:rPr>
        <w:t>5</w:t>
      </w:r>
      <w:r w:rsidRPr="00934826">
        <w:rPr>
          <w:rFonts w:eastAsia="Courier New"/>
          <w:b/>
          <w:bCs/>
          <w:sz w:val="24"/>
          <w:szCs w:val="24"/>
        </w:rPr>
        <w:t>.</w:t>
      </w:r>
      <w:r w:rsidRPr="00934826">
        <w:rPr>
          <w:rFonts w:eastAsia="Courier New"/>
          <w:sz w:val="24"/>
          <w:szCs w:val="24"/>
        </w:rPr>
        <w:t xml:space="preserve"> </w:t>
      </w:r>
      <w:r w:rsidR="00707675" w:rsidRPr="00934826">
        <w:rPr>
          <w:rFonts w:eastAsia="Courier New"/>
          <w:sz w:val="24"/>
          <w:szCs w:val="24"/>
        </w:rPr>
        <w:t>Các phụ kiện lắp đặt khác và dụng cụ thao tác:</w:t>
      </w:r>
      <w:bookmarkEnd w:id="122"/>
      <w:bookmarkEnd w:id="123"/>
      <w:bookmarkEnd w:id="124"/>
      <w:bookmarkEnd w:id="125"/>
    </w:p>
    <w:p w14:paraId="6547E534" w14:textId="77777777" w:rsidR="00707675" w:rsidRPr="00934826" w:rsidRDefault="00707675" w:rsidP="00B02BAD">
      <w:pPr>
        <w:widowControl w:val="0"/>
        <w:tabs>
          <w:tab w:val="left" w:pos="851"/>
        </w:tabs>
        <w:autoSpaceDE w:val="0"/>
        <w:autoSpaceDN w:val="0"/>
        <w:ind w:left="567" w:firstLine="0"/>
        <w:jc w:val="both"/>
        <w:rPr>
          <w:rFonts w:eastAsia="Courier New"/>
          <w:sz w:val="24"/>
          <w:szCs w:val="24"/>
        </w:rPr>
      </w:pPr>
      <w:r w:rsidRPr="00934826">
        <w:rPr>
          <w:rFonts w:eastAsia="Courier New"/>
          <w:sz w:val="24"/>
          <w:szCs w:val="24"/>
        </w:rPr>
        <w:t>Tủ RMU và hệ thống tủ RMU phải được cung cấp các phụ kiện, dụng cụ sau:</w:t>
      </w:r>
    </w:p>
    <w:p w14:paraId="1230E9BD" w14:textId="77777777" w:rsidR="00707675" w:rsidRPr="00934826" w:rsidRDefault="00707675" w:rsidP="00707675">
      <w:pPr>
        <w:widowControl w:val="0"/>
        <w:numPr>
          <w:ilvl w:val="0"/>
          <w:numId w:val="37"/>
        </w:numPr>
        <w:autoSpaceDE w:val="0"/>
        <w:autoSpaceDN w:val="0"/>
        <w:ind w:left="0" w:firstLine="567"/>
        <w:jc w:val="both"/>
        <w:rPr>
          <w:rFonts w:eastAsia="Courier New"/>
          <w:spacing w:val="-4"/>
          <w:sz w:val="24"/>
          <w:szCs w:val="24"/>
          <w:lang w:val="sv-FI"/>
        </w:rPr>
      </w:pPr>
      <w:r w:rsidRPr="00934826">
        <w:rPr>
          <w:rFonts w:eastAsia="Courier New"/>
          <w:spacing w:val="-4"/>
          <w:sz w:val="24"/>
          <w:szCs w:val="24"/>
          <w:lang w:val="sv-FI"/>
        </w:rPr>
        <w:t>Hệ thống thanh cái, thanh nối và phụ kiện đấu nối đồng bộ kèm theo.</w:t>
      </w:r>
    </w:p>
    <w:p w14:paraId="7983B612" w14:textId="77777777" w:rsidR="00707675" w:rsidRPr="00934826" w:rsidRDefault="00707675" w:rsidP="00707675">
      <w:pPr>
        <w:widowControl w:val="0"/>
        <w:numPr>
          <w:ilvl w:val="0"/>
          <w:numId w:val="37"/>
        </w:numPr>
        <w:autoSpaceDE w:val="0"/>
        <w:autoSpaceDN w:val="0"/>
        <w:ind w:left="0" w:firstLine="567"/>
        <w:jc w:val="both"/>
        <w:rPr>
          <w:rFonts w:eastAsia="Courier New"/>
          <w:spacing w:val="-4"/>
          <w:sz w:val="24"/>
          <w:szCs w:val="24"/>
          <w:lang w:val="sv-FI"/>
        </w:rPr>
      </w:pPr>
      <w:r w:rsidRPr="00934826">
        <w:rPr>
          <w:rFonts w:eastAsia="Courier New"/>
          <w:spacing w:val="-4"/>
          <w:sz w:val="24"/>
          <w:szCs w:val="24"/>
          <w:lang w:val="sv-FI"/>
        </w:rPr>
        <w:t>Các đai, kẹp giữ cáp (cable clamp) được lắp sẵn trong ngăn cáp để cố định từng pha cáp và sợi cáp.</w:t>
      </w:r>
    </w:p>
    <w:p w14:paraId="35D42664" w14:textId="66F1B0F0" w:rsidR="00707675" w:rsidRPr="00934826" w:rsidRDefault="00707675" w:rsidP="00B02BAD">
      <w:pPr>
        <w:widowControl w:val="0"/>
        <w:numPr>
          <w:ilvl w:val="0"/>
          <w:numId w:val="37"/>
        </w:numPr>
        <w:autoSpaceDE w:val="0"/>
        <w:autoSpaceDN w:val="0"/>
        <w:ind w:left="0" w:firstLine="567"/>
        <w:jc w:val="both"/>
        <w:rPr>
          <w:rFonts w:eastAsia="Courier New"/>
          <w:spacing w:val="-8"/>
          <w:sz w:val="24"/>
          <w:szCs w:val="24"/>
          <w:lang w:val="sv-FI"/>
        </w:rPr>
      </w:pPr>
      <w:r w:rsidRPr="00934826">
        <w:rPr>
          <w:rFonts w:eastAsia="Courier New"/>
          <w:spacing w:val="-8"/>
          <w:sz w:val="24"/>
          <w:szCs w:val="24"/>
          <w:lang w:val="sv-FI"/>
        </w:rPr>
        <w:t>Các dụng cụ thao tác, dụng cụ chuyên dụng đặc thù kèm theo tủ RMU (tay quay, đòn thao tác...).</w:t>
      </w:r>
    </w:p>
    <w:p w14:paraId="37BD5C85" w14:textId="448A54BD" w:rsidR="00452542" w:rsidRPr="00934826" w:rsidRDefault="006C2A80" w:rsidP="00452542">
      <w:pPr>
        <w:widowControl w:val="0"/>
        <w:tabs>
          <w:tab w:val="left" w:pos="851"/>
        </w:tabs>
        <w:autoSpaceDE w:val="0"/>
        <w:autoSpaceDN w:val="0"/>
        <w:spacing w:before="240"/>
        <w:ind w:firstLine="567"/>
        <w:outlineLvl w:val="0"/>
        <w:rPr>
          <w:rFonts w:eastAsia="Courier New"/>
          <w:b/>
          <w:sz w:val="24"/>
          <w:szCs w:val="24"/>
        </w:rPr>
      </w:pPr>
      <w:bookmarkStart w:id="126" w:name="_Toc157586292"/>
      <w:bookmarkStart w:id="127" w:name="_Toc161414187"/>
      <w:bookmarkStart w:id="128" w:name="_Toc165713140"/>
      <w:r>
        <w:rPr>
          <w:rFonts w:eastAsia="Courier New"/>
          <w:b/>
          <w:sz w:val="24"/>
          <w:szCs w:val="24"/>
        </w:rPr>
        <w:t>5</w:t>
      </w:r>
      <w:r w:rsidR="00452542" w:rsidRPr="00934826">
        <w:rPr>
          <w:rFonts w:eastAsia="Courier New"/>
          <w:b/>
          <w:sz w:val="24"/>
          <w:szCs w:val="24"/>
        </w:rPr>
        <w:t>. Hồ sơ, tài liệu kỹ thuật kèm theo</w:t>
      </w:r>
      <w:bookmarkEnd w:id="126"/>
      <w:bookmarkEnd w:id="127"/>
      <w:bookmarkEnd w:id="128"/>
    </w:p>
    <w:p w14:paraId="7693205F" w14:textId="77777777" w:rsidR="00452542" w:rsidRPr="00934826" w:rsidRDefault="00452542" w:rsidP="00452542">
      <w:pPr>
        <w:widowControl w:val="0"/>
        <w:tabs>
          <w:tab w:val="left" w:pos="851"/>
        </w:tabs>
        <w:autoSpaceDE w:val="0"/>
        <w:autoSpaceDN w:val="0"/>
        <w:ind w:firstLine="567"/>
        <w:jc w:val="both"/>
        <w:rPr>
          <w:rFonts w:eastAsia="Times New Roman"/>
          <w:sz w:val="24"/>
          <w:szCs w:val="24"/>
          <w:lang w:val="fr-FR"/>
        </w:rPr>
      </w:pPr>
      <w:r w:rsidRPr="00934826">
        <w:rPr>
          <w:rFonts w:eastAsia="Times New Roman"/>
          <w:sz w:val="24"/>
          <w:szCs w:val="24"/>
          <w:lang w:val="fr-FR"/>
        </w:rPr>
        <w:t>Tủ RMU và hệ thống tủ RMU tối thiểu phải được cung cấp kèm theo các hồ sơ, tài liệu kỹ thuật sau đây.</w:t>
      </w:r>
    </w:p>
    <w:p w14:paraId="6D05ABE1" w14:textId="50CFA492" w:rsidR="006C2A80" w:rsidRPr="006C2A80" w:rsidRDefault="006C2A80" w:rsidP="006C2A80">
      <w:pPr>
        <w:widowControl w:val="0"/>
        <w:tabs>
          <w:tab w:val="left" w:pos="851"/>
        </w:tabs>
        <w:autoSpaceDE w:val="0"/>
        <w:autoSpaceDN w:val="0"/>
        <w:ind w:firstLine="567"/>
        <w:jc w:val="both"/>
        <w:rPr>
          <w:rFonts w:eastAsia="Times New Roman"/>
          <w:sz w:val="24"/>
          <w:szCs w:val="24"/>
          <w:lang w:val="fr-FR"/>
        </w:rPr>
      </w:pPr>
      <w:r>
        <w:rPr>
          <w:rFonts w:eastAsia="Times New Roman"/>
          <w:sz w:val="24"/>
          <w:szCs w:val="24"/>
          <w:lang w:val="fr-FR"/>
        </w:rPr>
        <w:t xml:space="preserve">1. </w:t>
      </w:r>
      <w:r w:rsidRPr="006C2A80">
        <w:rPr>
          <w:rFonts w:eastAsia="Times New Roman"/>
          <w:sz w:val="24"/>
          <w:szCs w:val="24"/>
          <w:lang w:val="fr-FR"/>
        </w:rPr>
        <w:t xml:space="preserve">Hồ sơ kỹ thuật, tài liệu kỹ thuật thể hiện các thuyết minh mô tả, thông số, bản vẽ kỹ thuật của tủ RMU và các phụ kiện chính (như: cầu chì, bộ báo điện áp, bộ báo sự cố). </w:t>
      </w:r>
    </w:p>
    <w:p w14:paraId="0D9FBD78" w14:textId="5FB9309E" w:rsidR="006C2A80" w:rsidRPr="006C2A80" w:rsidRDefault="006C2A80" w:rsidP="006C2A80">
      <w:pPr>
        <w:widowControl w:val="0"/>
        <w:tabs>
          <w:tab w:val="left" w:pos="851"/>
        </w:tabs>
        <w:autoSpaceDE w:val="0"/>
        <w:autoSpaceDN w:val="0"/>
        <w:ind w:firstLine="567"/>
        <w:jc w:val="both"/>
        <w:rPr>
          <w:rFonts w:eastAsia="Times New Roman"/>
          <w:sz w:val="24"/>
          <w:szCs w:val="24"/>
          <w:lang w:val="fr-FR"/>
        </w:rPr>
      </w:pPr>
      <w:r>
        <w:rPr>
          <w:rFonts w:eastAsia="Times New Roman"/>
          <w:sz w:val="24"/>
          <w:szCs w:val="24"/>
          <w:lang w:val="fr-FR"/>
        </w:rPr>
        <w:t xml:space="preserve">2. </w:t>
      </w:r>
      <w:r w:rsidRPr="006C2A80">
        <w:rPr>
          <w:rFonts w:eastAsia="Times New Roman"/>
          <w:sz w:val="24"/>
          <w:szCs w:val="24"/>
          <w:lang w:val="fr-FR"/>
        </w:rPr>
        <w:t>Tài liệu hướng dẫn lắp đặt, vận hành và bảo dưỡng của tủ RMU và các phụ kiện của tủ RMU.</w:t>
      </w:r>
    </w:p>
    <w:p w14:paraId="38B67695" w14:textId="2B0612F4" w:rsidR="00B02BAD" w:rsidRPr="006C2A80" w:rsidRDefault="006C2A80" w:rsidP="006C2A80">
      <w:pPr>
        <w:widowControl w:val="0"/>
        <w:tabs>
          <w:tab w:val="left" w:pos="851"/>
        </w:tabs>
        <w:autoSpaceDE w:val="0"/>
        <w:autoSpaceDN w:val="0"/>
        <w:ind w:firstLine="567"/>
        <w:jc w:val="both"/>
        <w:rPr>
          <w:rFonts w:eastAsia="Times New Roman"/>
          <w:sz w:val="24"/>
          <w:szCs w:val="24"/>
          <w:lang w:val="fr-FR"/>
        </w:rPr>
      </w:pPr>
      <w:r>
        <w:rPr>
          <w:rFonts w:eastAsia="Times New Roman"/>
          <w:sz w:val="24"/>
          <w:szCs w:val="24"/>
          <w:lang w:val="fr-FR"/>
        </w:rPr>
        <w:t xml:space="preserve">3. </w:t>
      </w:r>
      <w:r w:rsidRPr="006C2A80">
        <w:rPr>
          <w:rFonts w:eastAsia="Times New Roman"/>
          <w:sz w:val="24"/>
          <w:szCs w:val="24"/>
          <w:lang w:val="fr-FR"/>
        </w:rPr>
        <w:t>Các biên bản thử nghiệm điển hình, giấy chứng nhận chất lượng.</w:t>
      </w:r>
      <w:r w:rsidR="00452542" w:rsidRPr="006C2A80">
        <w:rPr>
          <w:rFonts w:eastAsia="Times New Roman"/>
          <w:sz w:val="24"/>
          <w:szCs w:val="24"/>
          <w:lang w:val="fr-FR"/>
        </w:rPr>
        <w:t>.</w:t>
      </w:r>
    </w:p>
    <w:p w14:paraId="3FD132E9" w14:textId="03EF6205" w:rsidR="00906088" w:rsidRPr="00D2217E" w:rsidRDefault="00D2217E" w:rsidP="00D2217E">
      <w:pPr>
        <w:spacing w:before="360"/>
        <w:ind w:right="45" w:firstLine="567"/>
        <w:jc w:val="both"/>
        <w:rPr>
          <w:b/>
          <w:bCs/>
          <w:spacing w:val="-4"/>
          <w:sz w:val="24"/>
          <w:szCs w:val="24"/>
        </w:rPr>
      </w:pPr>
      <w:r w:rsidRPr="00D2217E">
        <w:rPr>
          <w:b/>
          <w:bCs/>
          <w:sz w:val="24"/>
          <w:szCs w:val="24"/>
        </w:rPr>
        <w:t>6</w:t>
      </w:r>
      <w:r w:rsidR="002755E6" w:rsidRPr="00D2217E">
        <w:rPr>
          <w:b/>
          <w:bCs/>
          <w:sz w:val="24"/>
          <w:szCs w:val="24"/>
        </w:rPr>
        <w:t xml:space="preserve">. Yêu cầu </w:t>
      </w:r>
      <w:r w:rsidR="00452542" w:rsidRPr="00D2217E">
        <w:rPr>
          <w:b/>
          <w:bCs/>
          <w:sz w:val="24"/>
          <w:szCs w:val="24"/>
        </w:rPr>
        <w:t xml:space="preserve">đặc tính kỹ thuật </w:t>
      </w:r>
      <w:r w:rsidR="002755E6" w:rsidRPr="00D2217E">
        <w:rPr>
          <w:b/>
          <w:bCs/>
          <w:sz w:val="24"/>
          <w:szCs w:val="24"/>
        </w:rPr>
        <w:t>chi tiết:</w:t>
      </w:r>
      <w:r w:rsidR="00F83D5E" w:rsidRPr="00D2217E">
        <w:rPr>
          <w:b/>
          <w:bCs/>
          <w:sz w:val="24"/>
          <w:szCs w:val="24"/>
        </w:rPr>
        <w:t xml:space="preserve"> </w:t>
      </w:r>
      <w:r w:rsidR="00906088" w:rsidRPr="00D2217E">
        <w:rPr>
          <w:spacing w:val="-4"/>
          <w:sz w:val="24"/>
          <w:szCs w:val="24"/>
        </w:rPr>
        <w:t xml:space="preserve">Yêu cầu về đặc tính kỹ thuật </w:t>
      </w:r>
      <w:r w:rsidR="00F67933" w:rsidRPr="00D2217E">
        <w:rPr>
          <w:b/>
          <w:bCs/>
          <w:spacing w:val="-4"/>
          <w:sz w:val="24"/>
          <w:szCs w:val="24"/>
        </w:rPr>
        <w:t>Tủ RMU 24kV; Vỏ tủ RMU 24kV</w:t>
      </w:r>
      <w:r w:rsidR="00906088" w:rsidRPr="00D2217E">
        <w:rPr>
          <w:spacing w:val="-4"/>
          <w:sz w:val="24"/>
          <w:szCs w:val="24"/>
        </w:rPr>
        <w:t xml:space="preserve">: Chi tiết theo </w:t>
      </w:r>
      <w:r w:rsidR="00060CC8" w:rsidRPr="00D2217E">
        <w:rPr>
          <w:b/>
          <w:bCs/>
          <w:spacing w:val="-4"/>
          <w:sz w:val="24"/>
          <w:szCs w:val="24"/>
        </w:rPr>
        <w:t xml:space="preserve">Bảng </w:t>
      </w:r>
      <w:r w:rsidR="00D1199E" w:rsidRPr="00D2217E">
        <w:rPr>
          <w:b/>
          <w:bCs/>
          <w:spacing w:val="-4"/>
          <w:sz w:val="24"/>
          <w:szCs w:val="24"/>
        </w:rPr>
        <w:t>1</w:t>
      </w:r>
      <w:r w:rsidRPr="00D2217E">
        <w:rPr>
          <w:b/>
          <w:bCs/>
          <w:spacing w:val="-4"/>
          <w:sz w:val="24"/>
          <w:szCs w:val="24"/>
        </w:rPr>
        <w:t>.</w:t>
      </w:r>
    </w:p>
    <w:sectPr w:rsidR="00906088" w:rsidRPr="00D2217E" w:rsidSect="004E7003">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92FA" w14:textId="77777777" w:rsidR="00A816AB" w:rsidRDefault="00A816AB" w:rsidP="00560DE3">
      <w:pPr>
        <w:spacing w:before="0" w:after="0"/>
      </w:pPr>
      <w:r>
        <w:separator/>
      </w:r>
    </w:p>
  </w:endnote>
  <w:endnote w:type="continuationSeparator" w:id="0">
    <w:p w14:paraId="102DD3DA" w14:textId="77777777" w:rsidR="00A816AB" w:rsidRDefault="00A816A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610CDB83"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B17C8">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414F8" w14:textId="77777777" w:rsidR="00A816AB" w:rsidRDefault="00A816AB" w:rsidP="00560DE3">
      <w:pPr>
        <w:spacing w:before="0" w:after="0"/>
      </w:pPr>
      <w:r>
        <w:separator/>
      </w:r>
    </w:p>
  </w:footnote>
  <w:footnote w:type="continuationSeparator" w:id="0">
    <w:p w14:paraId="448EC9CD" w14:textId="77777777" w:rsidR="00A816AB" w:rsidRDefault="00A816A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B73"/>
    <w:multiLevelType w:val="hybridMultilevel"/>
    <w:tmpl w:val="275A1910"/>
    <w:lvl w:ilvl="0" w:tplc="DA9E7272">
      <w:start w:val="1"/>
      <w:numFmt w:val="lowerLetter"/>
      <w:lvlText w:val="%1."/>
      <w:lvlJc w:val="left"/>
      <w:pPr>
        <w:ind w:left="721"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32A3"/>
    <w:multiLevelType w:val="hybridMultilevel"/>
    <w:tmpl w:val="BC9AE246"/>
    <w:lvl w:ilvl="0" w:tplc="DA127DE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B177C80"/>
    <w:multiLevelType w:val="multilevel"/>
    <w:tmpl w:val="B3069140"/>
    <w:lvl w:ilvl="0">
      <w:start w:val="1"/>
      <w:numFmt w:val="decimal"/>
      <w:suff w:val="space"/>
      <w:lvlText w:val="Điều %1."/>
      <w:lvlJc w:val="left"/>
      <w:pPr>
        <w:ind w:left="1920" w:hanging="360"/>
      </w:pPr>
      <w:rPr>
        <w:rFonts w:ascii="Times New Roman Bold" w:hAnsi="Times New Roman Bold" w:hint="default"/>
        <w:b/>
        <w:i w:val="0"/>
        <w:caps w:val="0"/>
        <w:strike w:val="0"/>
        <w:dstrike w:val="0"/>
        <w:vanish w:val="0"/>
        <w:spacing w:val="0"/>
        <w:kern w:val="0"/>
        <w:position w:val="0"/>
        <w:sz w:val="28"/>
        <w:szCs w:val="28"/>
        <w:vertAlign w:val="baseline"/>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9D2527"/>
    <w:multiLevelType w:val="hybridMultilevel"/>
    <w:tmpl w:val="36C21A44"/>
    <w:lvl w:ilvl="0" w:tplc="E396ADF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CC5A8A"/>
    <w:multiLevelType w:val="hybridMultilevel"/>
    <w:tmpl w:val="5EE283CA"/>
    <w:lvl w:ilvl="0" w:tplc="37B479A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F20B92"/>
    <w:multiLevelType w:val="hybridMultilevel"/>
    <w:tmpl w:val="A52626DC"/>
    <w:lvl w:ilvl="0" w:tplc="B9F689E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1011430"/>
    <w:multiLevelType w:val="hybridMultilevel"/>
    <w:tmpl w:val="AEFCAB78"/>
    <w:lvl w:ilvl="0" w:tplc="BFEEBB4A">
      <w:start w:val="1"/>
      <w:numFmt w:val="decimal"/>
      <w:suff w:val="space"/>
      <w:lvlText w:val="Bảng %1-"/>
      <w:lvlJc w:val="left"/>
      <w:pPr>
        <w:ind w:left="5606"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6"/>
        <w:szCs w:val="26"/>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962" w:hanging="360"/>
      </w:pPr>
    </w:lvl>
    <w:lvl w:ilvl="2" w:tplc="0409001B" w:tentative="1">
      <w:start w:val="1"/>
      <w:numFmt w:val="lowerRoman"/>
      <w:lvlText w:val="%3."/>
      <w:lvlJc w:val="right"/>
      <w:pPr>
        <w:ind w:left="6682" w:hanging="180"/>
      </w:pPr>
    </w:lvl>
    <w:lvl w:ilvl="3" w:tplc="0409000F" w:tentative="1">
      <w:start w:val="1"/>
      <w:numFmt w:val="decimal"/>
      <w:lvlText w:val="%4."/>
      <w:lvlJc w:val="left"/>
      <w:pPr>
        <w:ind w:left="7402" w:hanging="360"/>
      </w:pPr>
    </w:lvl>
    <w:lvl w:ilvl="4" w:tplc="04090019" w:tentative="1">
      <w:start w:val="1"/>
      <w:numFmt w:val="lowerLetter"/>
      <w:lvlText w:val="%5."/>
      <w:lvlJc w:val="left"/>
      <w:pPr>
        <w:ind w:left="8122" w:hanging="360"/>
      </w:pPr>
    </w:lvl>
    <w:lvl w:ilvl="5" w:tplc="0409001B" w:tentative="1">
      <w:start w:val="1"/>
      <w:numFmt w:val="lowerRoman"/>
      <w:lvlText w:val="%6."/>
      <w:lvlJc w:val="right"/>
      <w:pPr>
        <w:ind w:left="8842" w:hanging="180"/>
      </w:pPr>
    </w:lvl>
    <w:lvl w:ilvl="6" w:tplc="0409000F" w:tentative="1">
      <w:start w:val="1"/>
      <w:numFmt w:val="decimal"/>
      <w:lvlText w:val="%7."/>
      <w:lvlJc w:val="left"/>
      <w:pPr>
        <w:ind w:left="9562" w:hanging="360"/>
      </w:pPr>
    </w:lvl>
    <w:lvl w:ilvl="7" w:tplc="04090019" w:tentative="1">
      <w:start w:val="1"/>
      <w:numFmt w:val="lowerLetter"/>
      <w:lvlText w:val="%8."/>
      <w:lvlJc w:val="left"/>
      <w:pPr>
        <w:ind w:left="10282" w:hanging="360"/>
      </w:pPr>
    </w:lvl>
    <w:lvl w:ilvl="8" w:tplc="0409001B" w:tentative="1">
      <w:start w:val="1"/>
      <w:numFmt w:val="lowerRoman"/>
      <w:lvlText w:val="%9."/>
      <w:lvlJc w:val="right"/>
      <w:pPr>
        <w:ind w:left="11002" w:hanging="180"/>
      </w:pPr>
    </w:lvl>
  </w:abstractNum>
  <w:abstractNum w:abstractNumId="21" w15:restartNumberingAfterBreak="0">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FCC11D4"/>
    <w:multiLevelType w:val="hybridMultilevel"/>
    <w:tmpl w:val="B8C0533C"/>
    <w:lvl w:ilvl="0" w:tplc="4C6AF79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CC069C5"/>
    <w:multiLevelType w:val="multilevel"/>
    <w:tmpl w:val="0E6A460E"/>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0B83B42"/>
    <w:multiLevelType w:val="hybridMultilevel"/>
    <w:tmpl w:val="8B7211EA"/>
    <w:lvl w:ilvl="0" w:tplc="C39A6A30">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6"/>
        <w:szCs w:val="26"/>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984508724">
    <w:abstractNumId w:val="16"/>
  </w:num>
  <w:num w:numId="2" w16cid:durableId="1016267199">
    <w:abstractNumId w:val="12"/>
  </w:num>
  <w:num w:numId="3" w16cid:durableId="372116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560361">
    <w:abstractNumId w:val="32"/>
  </w:num>
  <w:num w:numId="5" w16cid:durableId="314334142">
    <w:abstractNumId w:val="0"/>
  </w:num>
  <w:num w:numId="6" w16cid:durableId="705518994">
    <w:abstractNumId w:val="31"/>
  </w:num>
  <w:num w:numId="7" w16cid:durableId="71977058">
    <w:abstractNumId w:val="7"/>
  </w:num>
  <w:num w:numId="8" w16cid:durableId="162287015">
    <w:abstractNumId w:val="1"/>
  </w:num>
  <w:num w:numId="9" w16cid:durableId="1680504941">
    <w:abstractNumId w:val="20"/>
  </w:num>
  <w:num w:numId="10" w16cid:durableId="2004041275">
    <w:abstractNumId w:val="30"/>
  </w:num>
  <w:num w:numId="11" w16cid:durableId="1458186542">
    <w:abstractNumId w:val="36"/>
  </w:num>
  <w:num w:numId="12" w16cid:durableId="829246663">
    <w:abstractNumId w:val="10"/>
  </w:num>
  <w:num w:numId="13" w16cid:durableId="1577861711">
    <w:abstractNumId w:val="5"/>
  </w:num>
  <w:num w:numId="14" w16cid:durableId="1193493633">
    <w:abstractNumId w:val="17"/>
  </w:num>
  <w:num w:numId="15" w16cid:durableId="1971010930">
    <w:abstractNumId w:val="29"/>
  </w:num>
  <w:num w:numId="16" w16cid:durableId="1238055587">
    <w:abstractNumId w:val="22"/>
  </w:num>
  <w:num w:numId="17" w16cid:durableId="637035870">
    <w:abstractNumId w:val="14"/>
  </w:num>
  <w:num w:numId="18" w16cid:durableId="1033578301">
    <w:abstractNumId w:val="23"/>
  </w:num>
  <w:num w:numId="19" w16cid:durableId="573855774">
    <w:abstractNumId w:val="8"/>
  </w:num>
  <w:num w:numId="20" w16cid:durableId="570845398">
    <w:abstractNumId w:val="19"/>
  </w:num>
  <w:num w:numId="21" w16cid:durableId="46924080">
    <w:abstractNumId w:val="2"/>
  </w:num>
  <w:num w:numId="22" w16cid:durableId="1843933220">
    <w:abstractNumId w:val="28"/>
  </w:num>
  <w:num w:numId="23" w16cid:durableId="1875801323">
    <w:abstractNumId w:val="9"/>
  </w:num>
  <w:num w:numId="24" w16cid:durableId="247614055">
    <w:abstractNumId w:val="37"/>
  </w:num>
  <w:num w:numId="25" w16cid:durableId="1016076186">
    <w:abstractNumId w:val="27"/>
  </w:num>
  <w:num w:numId="26" w16cid:durableId="1389109744">
    <w:abstractNumId w:val="13"/>
  </w:num>
  <w:num w:numId="27" w16cid:durableId="180515207">
    <w:abstractNumId w:val="6"/>
  </w:num>
  <w:num w:numId="28" w16cid:durableId="1650599823">
    <w:abstractNumId w:val="35"/>
  </w:num>
  <w:num w:numId="29" w16cid:durableId="579369764">
    <w:abstractNumId w:val="15"/>
  </w:num>
  <w:num w:numId="30" w16cid:durableId="1353216297">
    <w:abstractNumId w:val="18"/>
  </w:num>
  <w:num w:numId="31" w16cid:durableId="1068919039">
    <w:abstractNumId w:val="24"/>
  </w:num>
  <w:num w:numId="32" w16cid:durableId="1468551866">
    <w:abstractNumId w:val="25"/>
  </w:num>
  <w:num w:numId="33" w16cid:durableId="1616600455">
    <w:abstractNumId w:val="26"/>
  </w:num>
  <w:num w:numId="34" w16cid:durableId="1639994210">
    <w:abstractNumId w:val="34"/>
  </w:num>
  <w:num w:numId="35" w16cid:durableId="1997488125">
    <w:abstractNumId w:val="38"/>
  </w:num>
  <w:num w:numId="36" w16cid:durableId="1061556212">
    <w:abstractNumId w:val="4"/>
  </w:num>
  <w:num w:numId="37" w16cid:durableId="1449200992">
    <w:abstractNumId w:val="33"/>
  </w:num>
  <w:num w:numId="38" w16cid:durableId="1155801049">
    <w:abstractNumId w:val="1"/>
    <w:lvlOverride w:ilvl="0">
      <w:startOverride w:val="1"/>
    </w:lvlOverride>
  </w:num>
  <w:num w:numId="39" w16cid:durableId="111484940">
    <w:abstractNumId w:val="11"/>
  </w:num>
  <w:num w:numId="40" w16cid:durableId="13330281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08E0"/>
    <w:rsid w:val="000170B8"/>
    <w:rsid w:val="00022549"/>
    <w:rsid w:val="00024417"/>
    <w:rsid w:val="0002661F"/>
    <w:rsid w:val="0003439C"/>
    <w:rsid w:val="000370FE"/>
    <w:rsid w:val="000475FA"/>
    <w:rsid w:val="000476E3"/>
    <w:rsid w:val="000530B9"/>
    <w:rsid w:val="00060CC8"/>
    <w:rsid w:val="000620A1"/>
    <w:rsid w:val="0006551E"/>
    <w:rsid w:val="00074986"/>
    <w:rsid w:val="0008266E"/>
    <w:rsid w:val="00083490"/>
    <w:rsid w:val="000836B6"/>
    <w:rsid w:val="0008433E"/>
    <w:rsid w:val="00094C50"/>
    <w:rsid w:val="000B3E35"/>
    <w:rsid w:val="000B3FAF"/>
    <w:rsid w:val="000D53EB"/>
    <w:rsid w:val="000F0161"/>
    <w:rsid w:val="000F2190"/>
    <w:rsid w:val="000F2A52"/>
    <w:rsid w:val="001160AF"/>
    <w:rsid w:val="00131CE8"/>
    <w:rsid w:val="001336F2"/>
    <w:rsid w:val="00144780"/>
    <w:rsid w:val="00155BD0"/>
    <w:rsid w:val="001647F5"/>
    <w:rsid w:val="0017334F"/>
    <w:rsid w:val="0017700A"/>
    <w:rsid w:val="0018627A"/>
    <w:rsid w:val="00186BEE"/>
    <w:rsid w:val="001B055B"/>
    <w:rsid w:val="001B4B63"/>
    <w:rsid w:val="001C0D00"/>
    <w:rsid w:val="001C0FFA"/>
    <w:rsid w:val="001C3290"/>
    <w:rsid w:val="001D6F73"/>
    <w:rsid w:val="001E0690"/>
    <w:rsid w:val="001F2E1E"/>
    <w:rsid w:val="002022D0"/>
    <w:rsid w:val="00203DF1"/>
    <w:rsid w:val="002123A0"/>
    <w:rsid w:val="00214B77"/>
    <w:rsid w:val="0022426C"/>
    <w:rsid w:val="002309D6"/>
    <w:rsid w:val="00245557"/>
    <w:rsid w:val="002505C3"/>
    <w:rsid w:val="002723F2"/>
    <w:rsid w:val="002755E6"/>
    <w:rsid w:val="00276EBB"/>
    <w:rsid w:val="0028404B"/>
    <w:rsid w:val="00286515"/>
    <w:rsid w:val="00290BF6"/>
    <w:rsid w:val="00292C07"/>
    <w:rsid w:val="002A7650"/>
    <w:rsid w:val="002B2212"/>
    <w:rsid w:val="002B252F"/>
    <w:rsid w:val="002C1A5C"/>
    <w:rsid w:val="002D0C7A"/>
    <w:rsid w:val="002D23CE"/>
    <w:rsid w:val="002D4C53"/>
    <w:rsid w:val="002E136F"/>
    <w:rsid w:val="002E72F2"/>
    <w:rsid w:val="002F1E33"/>
    <w:rsid w:val="002F26D5"/>
    <w:rsid w:val="0030244B"/>
    <w:rsid w:val="0031162F"/>
    <w:rsid w:val="0033588E"/>
    <w:rsid w:val="003371B2"/>
    <w:rsid w:val="003464E5"/>
    <w:rsid w:val="00346508"/>
    <w:rsid w:val="00352C99"/>
    <w:rsid w:val="0036195D"/>
    <w:rsid w:val="003650C1"/>
    <w:rsid w:val="0037131E"/>
    <w:rsid w:val="0037295C"/>
    <w:rsid w:val="003B35E6"/>
    <w:rsid w:val="003C155B"/>
    <w:rsid w:val="003E3079"/>
    <w:rsid w:val="003F4C79"/>
    <w:rsid w:val="003F5811"/>
    <w:rsid w:val="00407484"/>
    <w:rsid w:val="00413C67"/>
    <w:rsid w:val="00415232"/>
    <w:rsid w:val="00415F45"/>
    <w:rsid w:val="00424203"/>
    <w:rsid w:val="00440EAF"/>
    <w:rsid w:val="00445493"/>
    <w:rsid w:val="00446023"/>
    <w:rsid w:val="00452542"/>
    <w:rsid w:val="00456DB8"/>
    <w:rsid w:val="00465657"/>
    <w:rsid w:val="00466F1D"/>
    <w:rsid w:val="00470145"/>
    <w:rsid w:val="00476129"/>
    <w:rsid w:val="00493FD6"/>
    <w:rsid w:val="004A0254"/>
    <w:rsid w:val="004A3707"/>
    <w:rsid w:val="004B0460"/>
    <w:rsid w:val="004B7074"/>
    <w:rsid w:val="004C5814"/>
    <w:rsid w:val="004D0FF9"/>
    <w:rsid w:val="004E0C84"/>
    <w:rsid w:val="004E3C90"/>
    <w:rsid w:val="004E43E1"/>
    <w:rsid w:val="004E7003"/>
    <w:rsid w:val="00505391"/>
    <w:rsid w:val="0053221E"/>
    <w:rsid w:val="00535896"/>
    <w:rsid w:val="00543A0E"/>
    <w:rsid w:val="00547A32"/>
    <w:rsid w:val="00554C55"/>
    <w:rsid w:val="00557AE1"/>
    <w:rsid w:val="00560DE3"/>
    <w:rsid w:val="00563307"/>
    <w:rsid w:val="00573849"/>
    <w:rsid w:val="0058174D"/>
    <w:rsid w:val="00592ECB"/>
    <w:rsid w:val="005969AA"/>
    <w:rsid w:val="005A0F45"/>
    <w:rsid w:val="005A34FC"/>
    <w:rsid w:val="005A50B7"/>
    <w:rsid w:val="005B1D36"/>
    <w:rsid w:val="005C70F7"/>
    <w:rsid w:val="005C749C"/>
    <w:rsid w:val="005D23E0"/>
    <w:rsid w:val="005E4720"/>
    <w:rsid w:val="005E4BFB"/>
    <w:rsid w:val="005E6D78"/>
    <w:rsid w:val="005F1D5F"/>
    <w:rsid w:val="005F64E7"/>
    <w:rsid w:val="00607C05"/>
    <w:rsid w:val="00625966"/>
    <w:rsid w:val="0063699F"/>
    <w:rsid w:val="00640922"/>
    <w:rsid w:val="00640CB7"/>
    <w:rsid w:val="00641849"/>
    <w:rsid w:val="00644FBC"/>
    <w:rsid w:val="006642A6"/>
    <w:rsid w:val="00685AB2"/>
    <w:rsid w:val="00692A8E"/>
    <w:rsid w:val="006A0868"/>
    <w:rsid w:val="006A0DF2"/>
    <w:rsid w:val="006A3432"/>
    <w:rsid w:val="006B07AE"/>
    <w:rsid w:val="006B344D"/>
    <w:rsid w:val="006B6AA3"/>
    <w:rsid w:val="006C2A80"/>
    <w:rsid w:val="006D1760"/>
    <w:rsid w:val="006D6414"/>
    <w:rsid w:val="006F42C8"/>
    <w:rsid w:val="006F4705"/>
    <w:rsid w:val="00700D9E"/>
    <w:rsid w:val="00707675"/>
    <w:rsid w:val="00713282"/>
    <w:rsid w:val="0072040B"/>
    <w:rsid w:val="00721CE2"/>
    <w:rsid w:val="007306FF"/>
    <w:rsid w:val="00731C79"/>
    <w:rsid w:val="007334AB"/>
    <w:rsid w:val="00733C5B"/>
    <w:rsid w:val="007503BA"/>
    <w:rsid w:val="0075454F"/>
    <w:rsid w:val="007623CB"/>
    <w:rsid w:val="007817B3"/>
    <w:rsid w:val="00784545"/>
    <w:rsid w:val="007932DE"/>
    <w:rsid w:val="00795802"/>
    <w:rsid w:val="00797C11"/>
    <w:rsid w:val="007A5D3A"/>
    <w:rsid w:val="007B1652"/>
    <w:rsid w:val="007B4783"/>
    <w:rsid w:val="007C48F7"/>
    <w:rsid w:val="007D3DF8"/>
    <w:rsid w:val="007E1452"/>
    <w:rsid w:val="007F21F5"/>
    <w:rsid w:val="007F353A"/>
    <w:rsid w:val="007F57C3"/>
    <w:rsid w:val="00802AAD"/>
    <w:rsid w:val="008079DE"/>
    <w:rsid w:val="00811482"/>
    <w:rsid w:val="00812D9F"/>
    <w:rsid w:val="008151A3"/>
    <w:rsid w:val="00820F10"/>
    <w:rsid w:val="00844984"/>
    <w:rsid w:val="00845933"/>
    <w:rsid w:val="00860C45"/>
    <w:rsid w:val="00882FDE"/>
    <w:rsid w:val="008A197B"/>
    <w:rsid w:val="008C01E1"/>
    <w:rsid w:val="008C7056"/>
    <w:rsid w:val="008C7985"/>
    <w:rsid w:val="008D070A"/>
    <w:rsid w:val="008D761F"/>
    <w:rsid w:val="008E09B8"/>
    <w:rsid w:val="008F4D82"/>
    <w:rsid w:val="00906088"/>
    <w:rsid w:val="009212B9"/>
    <w:rsid w:val="00922F79"/>
    <w:rsid w:val="009260DB"/>
    <w:rsid w:val="00931ADA"/>
    <w:rsid w:val="00934826"/>
    <w:rsid w:val="009350DF"/>
    <w:rsid w:val="00936F7E"/>
    <w:rsid w:val="009403A8"/>
    <w:rsid w:val="00953DF6"/>
    <w:rsid w:val="00955698"/>
    <w:rsid w:val="00955EE8"/>
    <w:rsid w:val="00956D5A"/>
    <w:rsid w:val="009809F8"/>
    <w:rsid w:val="00993560"/>
    <w:rsid w:val="00995AC6"/>
    <w:rsid w:val="00995E10"/>
    <w:rsid w:val="009A48CA"/>
    <w:rsid w:val="009B3F25"/>
    <w:rsid w:val="009B3F5E"/>
    <w:rsid w:val="009B77AE"/>
    <w:rsid w:val="009C182E"/>
    <w:rsid w:val="009C1A8D"/>
    <w:rsid w:val="009C4307"/>
    <w:rsid w:val="009D3438"/>
    <w:rsid w:val="009D700A"/>
    <w:rsid w:val="009F6BBE"/>
    <w:rsid w:val="00A0512E"/>
    <w:rsid w:val="00A30370"/>
    <w:rsid w:val="00A70BA1"/>
    <w:rsid w:val="00A71710"/>
    <w:rsid w:val="00A764D3"/>
    <w:rsid w:val="00A816AB"/>
    <w:rsid w:val="00A8394B"/>
    <w:rsid w:val="00A85290"/>
    <w:rsid w:val="00A940AB"/>
    <w:rsid w:val="00AC0D68"/>
    <w:rsid w:val="00AC6CA7"/>
    <w:rsid w:val="00AC7756"/>
    <w:rsid w:val="00AE02C0"/>
    <w:rsid w:val="00AE6E69"/>
    <w:rsid w:val="00AF34EE"/>
    <w:rsid w:val="00AF3E1A"/>
    <w:rsid w:val="00B02BAD"/>
    <w:rsid w:val="00B02DD3"/>
    <w:rsid w:val="00B05B1D"/>
    <w:rsid w:val="00B26A91"/>
    <w:rsid w:val="00B53548"/>
    <w:rsid w:val="00B63F9C"/>
    <w:rsid w:val="00B655DC"/>
    <w:rsid w:val="00B74676"/>
    <w:rsid w:val="00B80D6A"/>
    <w:rsid w:val="00BA3507"/>
    <w:rsid w:val="00BA52AC"/>
    <w:rsid w:val="00BB39C0"/>
    <w:rsid w:val="00BB3BA1"/>
    <w:rsid w:val="00BB6970"/>
    <w:rsid w:val="00BB70AA"/>
    <w:rsid w:val="00BC142D"/>
    <w:rsid w:val="00BC6CD4"/>
    <w:rsid w:val="00BD56D2"/>
    <w:rsid w:val="00BD65AC"/>
    <w:rsid w:val="00C00EEF"/>
    <w:rsid w:val="00C04DD3"/>
    <w:rsid w:val="00C318EA"/>
    <w:rsid w:val="00C35554"/>
    <w:rsid w:val="00C455C6"/>
    <w:rsid w:val="00C53307"/>
    <w:rsid w:val="00C5537C"/>
    <w:rsid w:val="00C56567"/>
    <w:rsid w:val="00C637A0"/>
    <w:rsid w:val="00C65B9D"/>
    <w:rsid w:val="00C72A28"/>
    <w:rsid w:val="00C83B68"/>
    <w:rsid w:val="00C9321E"/>
    <w:rsid w:val="00C93A7B"/>
    <w:rsid w:val="00C96CA2"/>
    <w:rsid w:val="00CA75D3"/>
    <w:rsid w:val="00CB43FF"/>
    <w:rsid w:val="00CB655D"/>
    <w:rsid w:val="00CB77EA"/>
    <w:rsid w:val="00CC7A2B"/>
    <w:rsid w:val="00CE6FA2"/>
    <w:rsid w:val="00CF22CE"/>
    <w:rsid w:val="00CF308C"/>
    <w:rsid w:val="00D013CF"/>
    <w:rsid w:val="00D06B1C"/>
    <w:rsid w:val="00D1199E"/>
    <w:rsid w:val="00D12E74"/>
    <w:rsid w:val="00D2077E"/>
    <w:rsid w:val="00D2217E"/>
    <w:rsid w:val="00D2607B"/>
    <w:rsid w:val="00D31D3B"/>
    <w:rsid w:val="00D448C6"/>
    <w:rsid w:val="00D45FB9"/>
    <w:rsid w:val="00D52A94"/>
    <w:rsid w:val="00D56216"/>
    <w:rsid w:val="00D63FD0"/>
    <w:rsid w:val="00D91773"/>
    <w:rsid w:val="00D92057"/>
    <w:rsid w:val="00DA630E"/>
    <w:rsid w:val="00DA693A"/>
    <w:rsid w:val="00DB5E4F"/>
    <w:rsid w:val="00DB6FA3"/>
    <w:rsid w:val="00DD630C"/>
    <w:rsid w:val="00DE037C"/>
    <w:rsid w:val="00DE721C"/>
    <w:rsid w:val="00DE7643"/>
    <w:rsid w:val="00DF3568"/>
    <w:rsid w:val="00DF3B32"/>
    <w:rsid w:val="00E0031F"/>
    <w:rsid w:val="00E00A4C"/>
    <w:rsid w:val="00E06530"/>
    <w:rsid w:val="00E416E2"/>
    <w:rsid w:val="00E4632B"/>
    <w:rsid w:val="00E56530"/>
    <w:rsid w:val="00E66E45"/>
    <w:rsid w:val="00E73D4B"/>
    <w:rsid w:val="00E824E9"/>
    <w:rsid w:val="00E90765"/>
    <w:rsid w:val="00E92918"/>
    <w:rsid w:val="00EA03CA"/>
    <w:rsid w:val="00EA543A"/>
    <w:rsid w:val="00EB09E6"/>
    <w:rsid w:val="00EB32FC"/>
    <w:rsid w:val="00EB6261"/>
    <w:rsid w:val="00EC0218"/>
    <w:rsid w:val="00EC051C"/>
    <w:rsid w:val="00ED08EB"/>
    <w:rsid w:val="00EE284C"/>
    <w:rsid w:val="00EE38C9"/>
    <w:rsid w:val="00EE397B"/>
    <w:rsid w:val="00EF0E80"/>
    <w:rsid w:val="00F12EF2"/>
    <w:rsid w:val="00F21A00"/>
    <w:rsid w:val="00F40AD5"/>
    <w:rsid w:val="00F453A4"/>
    <w:rsid w:val="00F67933"/>
    <w:rsid w:val="00F7198F"/>
    <w:rsid w:val="00F83D5E"/>
    <w:rsid w:val="00F9124F"/>
    <w:rsid w:val="00F94D12"/>
    <w:rsid w:val="00FA0828"/>
    <w:rsid w:val="00FA5BFD"/>
    <w:rsid w:val="00FA7CED"/>
    <w:rsid w:val="00FB17C8"/>
    <w:rsid w:val="00FB3C75"/>
    <w:rsid w:val="00FB5339"/>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basedOn w:val="Normal"/>
    <w:next w:val="Normal"/>
    <w:link w:val="Heading1Char"/>
    <w:uiPriority w:val="9"/>
    <w:qFormat/>
    <w:rsid w:val="005C74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55E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FB17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7C8"/>
    <w:rPr>
      <w:rFonts w:ascii="Segoe UI" w:hAnsi="Segoe UI" w:cs="Segoe UI"/>
      <w:sz w:val="18"/>
      <w:szCs w:val="18"/>
    </w:rPr>
  </w:style>
  <w:style w:type="table" w:customStyle="1" w:styleId="TableGrid1">
    <w:name w:val="Table Grid1"/>
    <w:basedOn w:val="TableNormal"/>
    <w:next w:val="TableGrid"/>
    <w:uiPriority w:val="59"/>
    <w:rsid w:val="00094C50"/>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55EE8"/>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59"/>
    <w:rsid w:val="00955EE8"/>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C749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951</TotalTime>
  <Pages>11</Pages>
  <Words>4522</Words>
  <Characters>25782</Characters>
  <Application>Microsoft Office Word</Application>
  <DocSecurity>0</DocSecurity>
  <Lines>214</Lines>
  <Paragraphs>60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104</cp:revision>
  <cp:lastPrinted>2021-10-06T02:05:00Z</cp:lastPrinted>
  <dcterms:created xsi:type="dcterms:W3CDTF">2021-07-26T08:11:00Z</dcterms:created>
  <dcterms:modified xsi:type="dcterms:W3CDTF">2026-04-08T06:46:00Z</dcterms:modified>
</cp:coreProperties>
</file>